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GB, Klimaatadaptatieplan, 20201130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Klimaatadaptatieplan-2020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vragen, ChristenUnie, Verkoop voormalige gemeentehuis, 20201130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Verkoop-voormalige-gemeentehuis-20201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ChrU en PvdA, Weigering VVGB Off the grid recreatiehuisje, 20201123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en-PvdA-Weigering-VVGB-Off-the-grid-recreatiehuisje-20201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hondenbeleid in de kernen, Gemeentebelangen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hondenbeleid-in-de-kernen-Gemeentebela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hondenbeleid in de kernen, CU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hondenbeleid-in-de-kernen-C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ChrU, Uitvoeringsplan duurzaamheid, 20201116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Uitvoeringsplan-duurzaamheid-202011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ChrU, Programmabegroting 2021-2024, 20201105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Programmabegroting-2021-2024-202011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Programmabegroting 2021-2024,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rogrammabegroting-2021-2024-totaaldocumen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Programmabegroting 2021-2024,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rogrammabegroting-2021-2024-totaaldocu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1084" meta:non-whitespace-character-count="1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