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36" text:style-name="Internet_20_link" text:visited-style-name="Visited_20_Internet_20_Link">
              <text:span text:style-name="ListLabel_20_28">
                <text:span text:style-name="T8">1 VVD, Overlast door veiligelanders op Vechtdallijn, Raad 14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6"/>
        VVD, Overlast door veiligelanders op Vechtdallijn, Raad 14 december 2020
        <text:bookmark-end text:name="422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Overlast door veiligelanders op Vechtdallijn,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Overlast-door-veiligelanders-op-Vechtdallijn-20201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Overlast door veiligelanders, 20201126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34,47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VVD-Overlast-door-veiligelanders-202011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8" meta:character-count="610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