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907" text:style-name="Internet_20_link" text:visited-style-name="Visited_20_Internet_20_Link">
              <text:span text:style-name="ListLabel_20_28">
                <text:span text:style-name="T8">1 Schriftelijke vragen art 32, VVD, Gezondheidsrisico’s isolatiemateriaal appartementen Dalfsen, 20220816</text:span>
              </text:span>
            </text:a>
          </text:p>
        </text:list-item>
        <text:list-item>
          <text:p text:style-name="P2">
            <text:a xlink:type="simple" xlink:href="#42926" text:style-name="Internet_20_link" text:visited-style-name="Visited_20_Internet_20_Link">
              <text:span text:style-name="ListLabel_20_28">
                <text:span text:style-name="T8">2 Schriftelijke vragen art 32 PvdA, Structurele overtreding APV ivm omgekeerde vlaggen, 20220829</text:span>
              </text:span>
            </text:a>
          </text:p>
        </text:list-item>
        <text:list-item>
          <text:p text:style-name="P2" loext:marker-style-name="T5">
            <text:a xlink:type="simple" xlink:href="#42877" text:style-name="Internet_20_link" text:visited-style-name="Visited_20_Internet_20_Link">
              <text:span text:style-name="ListLabel_20_28">
                <text:span text:style-name="T8">3 Schriftelijke vragen art 32, Gemeentebelangen, Omgevingsdienst IJsselland, 20220707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07"/>
        Schriftelijke vragen art 32, VVD, Gezondheidsrisico’s isolatiemateriaal appartementen Dalfsen, 20220816
        <text:bookmark-end text:name="42907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06-10-2022 17:10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16-08-2022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67,11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VVD-Gezondheidsrisico-s-isolatiemateriaal-appartementen-Dalf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VVD, Gezondheidsrisico’s isolatiemateriaal appartementen Dalfsen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VVD-Gezondheidsrisico-s-isolatiemateriaal-appartementen-Dalfs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926"/>
        <text:soft-page-break/>
        Schriftelijke vragen art 32 PvdA, Structurele overtreding APV ivm omgekeerde vlaggen, 20220829
        <text:bookmark-end text:name="42926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22-09-2022 15:52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art 32 PvdA, Structurele overtreding APV ivm omgekeerde vlaggen, 20220829
              <text:span text:style-name="T3"/>
            </text:p>
            <text:p text:style-name="P7"/>
          </table:table-cell>
          <table:table-cell table:style-name="Table6.A2" office:value-type="string">
            <text:p text:style-name="P8">29-08-2022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27,61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PvdA-Structurele-overtreding-APV-ivm-omgekeerde-vlaggen-20220829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32, PvdA, Structurele overtreding APV
              <text:span text:style-name="T3"/>
            </text:p>
            <text:p text:style-name="P7"/>
          </table:table-cell>
          <table:table-cell table:style-name="Table6.A2" office:value-type="string">
            <text:p text:style-name="P8">22-09-2022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145,69 KB</text:p>
          </table:table-cell>
          <table:table-cell table:style-name="Table6.A2" office:value-type="string">
            <text:p text:style-name="P33">
              <text:a xlink:type="simple" xlink:href="https://ris.dalfsen.nl//Raadsinformatie/Bijlage/Beantwoording-schriftelijke-vragen-art-32-PvdA-Structurele-overtreding-APV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77"/>
        Schriftelijke vragen art 32, Gemeentebelangen, Omgevingsdienst IJsselland, 20220707
        <text:bookmark-end text:name="42877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21-07-2022 14:41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32, Gemeentebelangen, Omgevingsdienst IJsselland, 20220707
              <text:span text:style-name="T3"/>
            </text:p>
            <text:p text:style-name="P7"/>
          </table:table-cell>
          <table:table-cell table:style-name="Table8.A2" office:value-type="string">
            <text:p text:style-name="P8">07-07-2022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323,86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Gemeentebelangen-Omgevingsdienst-IJsselland-2022070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ex. art. 32 Gemeentebelangen, Omgevingsdienst IJsselland, 20220721
              <text:span text:style-name="T3"/>
            </text:p>
            <text:p text:style-name="P7"/>
          </table:table-cell>
          <table:table-cell table:style-name="Table8.A2" office:value-type="string">
            <text:p text:style-name="P8">21-07-2022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108,11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ex-art-32-Gemeentebelangen-Omgevingsdienst-IJsselland-202207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3" meta:paragraph-count="85" meta:word-count="227" meta:character-count="1776" meta:non-whitespace-character-count="16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