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78" text:style-name="Internet_20_link" text:visited-style-name="Visited_20_Internet_20_Link">
              <text:span text:style-name="ListLabel_20_28">
                <text:span text:style-name="T8">1 Raad 28 sep 2015 - Ingekomen stuk, Het Oversticht, Jaarverslag welstandscommissie Dalfsen 2014, 20150921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78"/>
        Raad 28 sep 2015 - Ingekomen stuk, Het Oversticht, Jaarverslag welstandscommissie Dalfsen 2014, 20150921
        <text:bookmark-end text:name="413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08-10-2015 11:50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28 sep 2015 - Ingekomen stuk, Het Oversticht, Jaarverslag welstandscommissie Dalfsen 2014, 20150921.pdf
              <text:span text:style-name="T3"/>
            </text:p>
            <text:p text:style-name="P7"/>
          </table:table-cell>
          <table:table-cell table:style-name="Table4.A2" office:value-type="string">
            <text:p text:style-name="P8">21-09-2015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937,31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8-sep-2015-Ingekomen-stuk-Het-Oversticht-Jaarverslag-welstandscommissie-Dalfsen-2014-201509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81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