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30" text:style-name="Internet_20_link" text:visited-style-name="Visited_20_Internet_20_Link">
              <text:span text:style-name="ListLabel_20_28">
                <text:span text:style-name="T8">1 Raad 27 mrt 2017 - Ingekomen stuk, T.M.B., Verzoek volksraadpleging, nr 493519-125652, 20170307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30"/>
        Raad 27 mrt 2017 - Ingekomen stuk, T.M.B., Verzoek volksraadpleging, nr 493519-125652, 20170307
        <text:bookmark-end text:name="415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28-03-2017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mrt 2017 - Ingekomen stuk, T.M.B., Verzoek volksraadpleging, nr 493519-125652, 20170307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215,43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mrt-2017-Ingekomen-stuk-T-M-B-Verzoek-volksraadpleging-nr-493519-125652-20170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50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