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36" text:style-name="Internet_20_link" text:visited-style-name="Visited_20_Internet_20_Link">
              <text:span text:style-name="ListLabel_20_28">
                <text:span text:style-name="T8">1 Raad 27 mrt 2017 - Ingekomen stuk, J.W.B., antwoord op vragen, nr 491467-126863, 20170313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36"/>
        Raad 27 mrt 2017 - Ingekomen stuk, J.W.B., antwoord op vragen, nr 491467-126863, 20170313
        <text:bookmark-end text:name="415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28-03-2017 12:19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mrt 2017 - Ingekomen stuk, J.W.B., antwoord op vragen, nr 491467-126863, 20170313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7-mrt-2017-Ingekomen-stuk-J-W-B-antwoord-op-vragen-nr-491467-126863-201703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31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