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67" w:history="1">
        <w:r>
          <w:rPr>
            <w:rFonts w:ascii="Arial" w:hAnsi="Arial" w:eastAsia="Arial" w:cs="Arial"/>
            <w:color w:val="155CAA"/>
            <w:u w:val="single"/>
          </w:rPr>
          <w:t xml:space="preserve">1 Raad 24 mrt 2014 - Ingekomen stuk, Plaatselijjk Belang Dorp, wensen woonomgeving - verkiezingen, nr 14393-18002, 20140224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67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Plaatselijjk Belang Dorp, wensen woonomgeving - verkiezingen, nr 14393-18002, 20140224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Plaatselijjk Belang Dorp, wensen woonomgeving - verkiezingen, nr 14393-18002, 20140224.pdf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4-mrt-2014---Ingekomen-stuk--Plaatselijjk-Belang-Dorp--wensen-woonomgeving---verkiezingen--nr-14393-18002--201402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