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99" text:style-name="Internet_20_link" text:visited-style-name="Visited_20_Internet_20_Link">
              <text:span text:style-name="ListLabel_20_28">
                <text:span text:style-name="T8">1 Raad 14 apr 2014 - Ingekomen stuk, VNO NCW - MKB Ned, Detailhandel, nr 15009-19364, 20140410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99"/>
        Raad 14 apr 2014 - Ingekomen stuk, VNO NCW - MKB Ned, Detailhandel, nr 15009-19364, 20140410
        <text:bookmark-end text:name="41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VNO NCW - MKB Ned, Detailhandel, nr 15009-19364, 20140410.pdf
              <text:span text:style-name="T3"/>
            </text:p>
            <text:p text:style-name="P7"/>
          </table:table-cell>
          <table:table-cell table:style-name="Table4.A2" office:value-type="string">
            <text:p text:style-name="P8">10-04-2014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VNO-NCW---MKB-Ned--Detailhandel--nr-15009-19364--201404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45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