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12" text:style-name="Internet_20_link" text:visited-style-name="Visited_20_Internet_20_Link">
              <text:span text:style-name="ListLabel_20_28">
                <text:span text:style-name="T8">1 Lbr VNG 20-004, Ondersteuning lokale preventieakkoorden, zaaknr 614852, 20200224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12"/>
        Lbr VNG 20-004, Ondersteuning lokale preventieakkoorden, zaaknr 614852, 20200224
        <text:bookmark-end text:name="420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30-03-2020 13:18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20-004, Ondersteuning lokale preventieakkoorden, zaaknr 614852, 20200224
              <text:span text:style-name="T3"/>
            </text:p>
            <text:p text:style-name="P7"/>
          </table:table-cell>
          <table:table-cell table:style-name="Table4.A2" office:value-type="string">
            <text:p text:style-name="P8">24-02-2020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251,59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04-Ondersteuning-lokale-preventieakkoorden-zaaknr-614852-2020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5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1958167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1958167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