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3" w:history="1">
        <w:r>
          <w:rPr>
            <w:rFonts w:ascii="Arial" w:hAnsi="Arial" w:eastAsia="Arial" w:cs="Arial"/>
            <w:color w:val="155CAA"/>
            <w:u w:val="single"/>
          </w:rPr>
          <w:t xml:space="preserve">1 Jaarverslag 2020, Bibliotheek Dalfsen, 20210928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3"/>
      <w:r w:rsidRPr="00A448AC">
        <w:rPr>
          <w:rFonts w:ascii="Arial" w:hAnsi="Arial" w:cs="Arial"/>
          <w:b/>
          <w:bCs/>
          <w:color w:val="303F4C"/>
          <w:lang w:val="en-US"/>
        </w:rPr>
        <w:t>Jaarverslag 2020, Bibliotheek Dalfsen, 20210928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2020, Bibliotheek Dalfsen, 20210928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Jaarverslag-2020-Bibliotheek-Dalfsen-202109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