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30" text:style-name="Internet_20_link" text:visited-style-name="Visited_20_Internet_20_Link">
              <text:span text:style-name="ListLabel_20_28">
                <text:span text:style-name="T8">1 Brf Steenwijkerland, Reactie op kaderbrief Omgevingsdienst IJsselland 2021, zaaknr 616107, 20200323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30"/>
        Brf Steenwijkerland, Reactie op kaderbrief Omgevingsdienst IJsselland 2021, zaaknr 616107, 20200323
        <text:bookmark-end text:name="420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23-04-2020 09:14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Steenwijkerland, Reactie op kaderbrief Omgevingsdienst IJsselland 2021, zaaknr 616107,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Steenwijkerland-Reactie-op-kaderbrief-Omgevingsdienst-IJsselland-2021-zaaknr-616107-202003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60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