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00:01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2010" text:style-name="Internet_20_link" text:visited-style-name="Visited_20_Internet_20_Link">
              <text:span text:style-name="ListLabel_20_28">
                <text:span text:style-name="T8">1 Brf LSAB, Publicatie Landingsplaats voor de Omgevingswet, zaaknr 614333, 20200211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2010"/>
        Brf LSAB, Publicatie Landingsplaats voor de Omgevingswet, zaaknr 614333, 20200211
        <text:bookmark-end text:name="42010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25-02-2020 12:01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Brf LSAB, Publicatie Landingsplaats voor de Omgevingswet, zaaknr 614333, 20200211
              <text:span text:style-name="T3"/>
            </text:p>
            <text:p text:style-name="P7"/>
          </table:table-cell>
          <table:table-cell table:style-name="Table4.A2" office:value-type="string">
            <text:p text:style-name="P8">11-02-2020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480,78 KB</text:p>
          </table:table-cell>
          <table:table-cell table:style-name="Table4.A2" office:value-type="string">
            <text:p text:style-name="P33">
              <text:a xlink:type="simple" xlink:href="https://ris.dalfsen.nl//Raadsinformatie/Ingekomen-stuk/voor-kennisgeving-aannemen/Brf-LSAB-Publicatie-Landingsplaats-voor-de-Omgevingswet-zaaknr-614333-2020021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71" meta:character-count="508" meta:non-whitespace-character-count="46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146108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146108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