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20:41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916" text:style-name="Internet_20_link" text:visited-style-name="Visited_20_Internet_20_Link">
              <text:span text:style-name="ListLabel_20_28">
                <text:span text:style-name="T8">1 Brf Inwoner, Enquête woonbehoefte, zaaknr 666207, 20220823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916"/>
        Brf Inwoner, Enquête woonbehoefte, zaaknr 666207, 20220823
        <text:bookmark-end text:name="4291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29-09-2022 13:58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Inwoner, Enquete woonbehoefte, zaaknr 666207, 20220823
              <text:span text:style-name="T3"/>
            </text:p>
            <text:p text:style-name="P7"/>
          </table:table-cell>
          <table:table-cell table:style-name="Table4.A2" office:value-type="string">
            <text:p text:style-name="P8">23-08-2022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57,37 KB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-Enquete-woonbehoefte-zaaknr-666207-202208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438" meta:non-whitespace-character-count="4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513290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513290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