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62" text:style-name="Internet_20_link" text:visited-style-name="Visited_20_Internet_20_Link">
              <text:span text:style-name="ListLabel_20_28">
                <text:span text:style-name="T8">1 Brf Inwoner, Coronabeleid regering, zaaknr 630545, 20210218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62"/>
        Brf Inwoner, Coronabeleid regering, zaaknr 630545, 20210218
        <text:bookmark-end text:name="423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30-03-2021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Coronabeleid regering, zaaknr 630545, 20210218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Coronabeleid-regering-zaaknr-630545-202102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40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