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p text:style-name="Standard">
        <text:a xlink:type="simple" xlink:href="#42784" text:style-name="Internet_20_link" text:visited-style-name="Visited_20_Internet_20_Link">
          <text:span text:style-name="ListLabel_20_28">
            <text:span text:style-name="T8">1 Brf Inwoner, Nagekomen reactie, 8e verzamelplan buitengebied, 20220419</text:span>
          </text:span>
        </text:a>
      </text:p>
      <text:p text:style-name="Standard">
        <text:a xlink:type="simple" xlink:href="#42784" text:style-name="Internet_20_link" text:visited-style-name="Visited_20_Internet_20_Link">
          <text:span text:style-name="ListLabel_20_28">
            <text:span text:style-name="T8">
              <text:s text:c="2"/>
            </text:span>
          </text:span>
        </text:a>
      </text:p>
      <text:list text:style-name="WW8Num1">
        <text:list-item>
          <text:p text:style-name="P2">
            <text:a xlink:type="simple" xlink:href="#4278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2786" text:style-name="Internet_20_link" text:visited-style-name="Visited_20_Internet_20_Link">
              <text:span text:style-name="ListLabel_20_28">
                <text:span text:style-name="T8">2 Brf Belangengroepen, afschrift brief GS, Gewenste regie ruimtelijke ontwikkelingen grensgebied Zwolle-Dalfsen-Staphorst, zaaknr 657767, 20220419</text:span>
              </text:span>
            </text:a>
          </text:p>
        </text:list-item>
        <text:list-item>
          <text:p text:style-name="P2">
            <text:a xlink:type="simple" xlink:href="#42783" text:style-name="Internet_20_link" text:visited-style-name="Visited_20_Internet_20_Link">
              <text:span text:style-name="ListLabel_20_28">
                <text:span text:style-name="T8">3 Brf Inwoner, Nagekomen reactie, Kaderstelling uitvoeringsontwerp klimaatwinkelstraat, 20220419</text:span>
              </text:span>
            </text:a>
          </text:p>
        </text:list-item>
        <text:list-item>
          <text:p text:style-name="P2">
            <text:a xlink:type="simple" xlink:href="#42767" text:style-name="Internet_20_link" text:visited-style-name="Visited_20_Internet_20_Link">
              <text:span text:style-name="ListLabel_20_28">
                <text:span text:style-name="T8">4 Brf Inwoner, Bijdrage oplossen woningnood, zaaknr 656654, 20220405</text:span>
              </text:span>
            </text:a>
          </text:p>
        </text:list-item>
        <text:list-item>
          <text:p text:style-name="P2">
            <text:a xlink:type="simple" xlink:href="#42768" text:style-name="Internet_20_link" text:visited-style-name="Visited_20_Internet_20_Link">
              <text:span text:style-name="ListLabel_20_28">
                <text:span text:style-name="T8">5 Lbr VNG, 22-20, Agenda digitale grondrechten en ethiek, zaaknr 656693, 20220405 </text:span>
              </text:span>
            </text:a>
          </text:p>
        </text:list-item>
        <text:list-item>
          <text:p text:style-name="P2">
            <text:a xlink:type="simple" xlink:href="#42769" text:style-name="Internet_20_link" text:visited-style-name="Visited_20_Internet_20_Link">
              <text:span text:style-name="ListLabel_20_28">
                <text:span text:style-name="T8">6 Brf Ekwadraat, Snel en duurzaam van Russisch gas af, zaaknr 656665, 20220405</text:span>
              </text:span>
            </text:a>
          </text:p>
        </text:list-item>
        <text:list-item>
          <text:p text:style-name="P2">
            <text:a xlink:type="simple" xlink:href="#42780" text:style-name="Internet_20_link" text:visited-style-name="Visited_20_Internet_20_Link">
              <text:span text:style-name="ListLabel_20_28">
                <text:span text:style-name="T8">7 Brf Kunsten '92, Laat de culturele en creatieve sector niet vallen, zaaknr 657854, 20220414</text:span>
              </text:span>
            </text:a>
          </text:p>
        </text:list-item>
        <text:list-item>
          <text:p text:style-name="P2">
            <text:a xlink:type="simple" xlink:href="#42788" text:style-name="Internet_20_link" text:visited-style-name="Visited_20_Internet_20_Link">
              <text:span text:style-name="ListLabel_20_28">
                <text:span text:style-name="T8">8 Brf Veiligheidsregio IJsselland, Jaarverslag en Jaarrekening 2021, zaaknr 658012</text:span>
              </text:span>
            </text:a>
          </text:p>
        </text:list-item>
        <text:list-item>
          <text:p text:style-name="P2" loext:marker-style-name="T5">
            <text:a xlink:type="simple" xlink:href="#42790" text:style-name="Internet_20_link" text:visited-style-name="Visited_20_Internet_20_Link">
              <text:span text:style-name="ListLabel_20_28">
                <text:span text:style-name="T8">9 Brf Informateur, Verslag en advies Informatieronde Dalfsen GR 2022, zaaknr 658472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84"/>
        Brf Inwoner, Nagekomen reactie, 8e verzamelplan buitengebied, 20220419
        <text:bookmark-end text:name="42784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02-06-2022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Nagekomen reactie, 8e verzamelplan buitengebied, 20220419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100,68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Nagekomen-reactie-8e-verzamelplan-buitengebied-202204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6"/>
        Brf Belangengroepen, afschrift brief GS, Gewenste regie ruimtelijke ontwikkelingen grensgebied Zwolle-Dalfsen-Staphorst, zaaknr 657767, 20220419
        <text:bookmark-end text:name="42786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02-06-2022 11:56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Belangengroepen, afschrift brief GS, Gewenste regie ruimtelijke ontwikkelingen grensgebied Zwolle-Dalfsen-Staphorst, zaaknr 657767, 20220419
              <text:span text:style-name="T3"/>
            </text:p>
            <text:p text:style-name="P7"/>
          </table:table-cell>
          <table:table-cell table:style-name="Table6.A2" office:value-type="string">
            <text:p text:style-name="P8">19-04-2022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6.A2" office:value-type="string">
            <text:p text:style-name="P33">
              <text:a xlink:type="simple" xlink:href="https://ris.dalfsen.nl//Raadsinformatie/Bijlage/Brf-Belangengroepen-afschrift-brief-GS-Gewenste-regie-ruimtelijke-ontwikkelingen-grensgebied-Zwolle-Dalfsen-Staphorst-zaaknr-657767-2022041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3"/>
        Brf Inwoner, Nagekomen reactie, Kaderstelling uitvoeringsontwerp klimaatwinkelstraat, 20220419
        <text:bookmark-end text:name="42783"/>
      </text:h>
      <text:p text:style-name="P27">
        <draw:frame draw:style-name="fr2" draw:name="Image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02-06-2022 11:50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Inwoner, Nagekomen reactie, Kaderstelling uitvoeringsontwerp klimaatwinkelstraat, 20220419
              <text:span text:style-name="T3"/>
            </text:p>
            <text:p text:style-name="P7"/>
          </table:table-cell>
          <table:table-cell table:style-name="Table8.A2" office:value-type="string">
            <text:p text:style-name="P8">19-04-2022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305,48 KB</text:p>
          </table:table-cell>
          <table:table-cell table:style-name="Table8.A2" office:value-type="string">
            <text:p text:style-name="P33">
              <text:a xlink:type="simple" xlink:href="https://ris.dalfsen.nl//Raadsinformatie/Bijlage/Brf-Inwoner-Nagekomen-reactie-Kaderstelling-uitvoeringsontwerp-klimaatwinkelstraat-202204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7"/>
        Brf Inwoner, Bijdrage oplossen woningnood, zaaknr 656654, 20220405
        <text:bookmark-end text:name="42767"/>
      </text:h>
      <text:p text:style-name="P27">
        <draw:frame draw:style-name="fr2" draw:name="Image1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28-04-2022 11:24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Inwoner, Bijdrage oplossen woningnood, zaaknr 656654, 20220405
              <text:span text:style-name="T3"/>
            </text:p>
            <text:p text:style-name="P7"/>
          </table:table-cell>
          <table:table-cell table:style-name="Table10.A2" office:value-type="string">
            <text:p text:style-name="P8">05-04-2022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561,09 KB</text:p>
          </table:table-cell>
          <table:table-cell table:style-name="Table10.A2" office:value-type="string">
            <text:p text:style-name="P33">
              <text:a xlink:type="simple" xlink:href="https://ris.dalfsen.nl//Raadsinformatie/Bijlage/Brf-Inwoner-Bijdrage-oplossen-woningnood-zaaknr-656654-2022040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8"/>
        Lbr VNG, 22-20, Agenda digitale grondrechten en ethiek, zaaknr 656693, 20220405
        <text:bookmark-end text:name="42768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28-04-2022 11:22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22-20, Agenda digitale grondrechten en ethiek, zaaknr 656693, 20220405
              <text:span text:style-name="T3"/>
            </text:p>
            <text:p text:style-name="P7"/>
          </table:table-cell>
          <table:table-cell table:style-name="Table12.A2" office:value-type="string">
            <text:p text:style-name="P8">05-04-2022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600,63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2-20-Agenda-digitale-grondrechten-en-ethiek-zaaknr-656693-202204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9"/>
        Brf Ekwadraat, Snel en duurzaam van Russisch gas af, zaaknr 656665, 20220405
        <text:bookmark-end text:name="42769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28-04-2022 11:15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Ekwadraat, Snel en duurzaam van Russisch gas af, zaaknr 656665, 20220405
              <text:span text:style-name="T3"/>
            </text:p>
            <text:p text:style-name="P7"/>
          </table:table-cell>
          <table:table-cell table:style-name="Table14.A2" office:value-type="string">
            <text:p text:style-name="P8">05-04-2022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893,64 KB</text:p>
          </table:table-cell>
          <table:table-cell table:style-name="Table14.A2" office:value-type="string">
            <text:p text:style-name="P33">
              <text:a xlink:type="simple" xlink:href="https://ris.dalfsen.nl//Raadsinformatie/Bijlage/Brf-Ekwadraat-Snel-en-duurzaam-van-Russisch-gas-af-zaaknr-656665-2022040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0"/>
        Brf Kunsten '92, Laat de culturele en creatieve sector niet vallen, zaaknr 657854, 20220414
        <text:bookmark-end text:name="42780"/>
      </text:h>
      <text:p text:style-name="P27">
        <draw:frame draw:style-name="fr2" draw:name="Image2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28-04-2022 11:09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Brief Kunsten '92, Laat de culturele en creatieve sector niet vallen, zaaknr 657854, 20220414
              <text:span text:style-name="T3"/>
            </text:p>
            <text:p text:style-name="P7"/>
          </table:table-cell>
          <table:table-cell table:style-name="Table16.A2" office:value-type="string">
            <text:p text:style-name="P8">14-04-2022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381,77 KB</text:p>
          </table:table-cell>
          <table:table-cell table:style-name="Table16.A2" office:value-type="string">
            <text:p text:style-name="P33">
              <text:a xlink:type="simple" xlink:href="https://ris.dalfsen.nl//Raadsinformatie/Bijlage/Brief-Kunsten-92-Laat-de-culturele-en-creatieve-sector-niet-vallen-zaaknr-657854-202204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8"/>
        Brf Veiligheidsregio IJsselland, Jaarverslag en Jaarrekening 2021, zaaknr 658012
        <text:bookmark-end text:name="42788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28-04-2022 11:07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Veiligheidsregio IJsselland, Jaarverslag en Jaarrekening 2021, zaaknr 658012
              <text:span text:style-name="T3"/>
            </text:p>
            <text:p text:style-name="P7"/>
          </table:table-cell>
          <table:table-cell table:style-name="Table18.A2" office:value-type="string">
            <text:p text:style-name="P8">19-04-2022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18.A2" office:value-type="string">
            <text:p text:style-name="P33">
              <text:a xlink:type="simple" xlink:href="https://ris.dalfsen.nl//Raadsinformatie/Bijlage/Brf-Veiligheidsregio-IJsselland-Jaarverslag-en-Jaarrekening-2021-zaaknr-65801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0"/>
        Brf Informateur, Verslag en advies Informatieronde Dalfsen GR 2022, zaaknr 658472
        <text:bookmark-end text:name="42790"/>
      </text:h>
      <text:p text:style-name="P27">
        <draw:frame draw:style-name="fr2" draw:name="Image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28-04-2022 11:06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Informateur, Verslag en advies Informatieronde Dalfsen GR 2022, zaaknr 658472
              <text:span text:style-name="T3"/>
            </text:p>
            <text:p text:style-name="P7"/>
          </table:table-cell>
          <table:table-cell table:style-name="Table20.A2" office:value-type="string">
            <text:p text:style-name="P8">21-04-2022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201,03 KB</text:p>
          </table:table-cell>
          <table:table-cell table:style-name="Table20.A2" office:value-type="string">
            <text:p text:style-name="P33">
              <text:a xlink:type="simple" xlink:href="https://ris.dalfsen.nl//Raadsinformatie/Bijlage/Brf-Informateur-Verslag-en-advies-Informatieronde-Dalfsen-GR-2022-zaaknr-6584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9" meta:object-count="0" meta:page-count="6" meta:paragraph-count="189" meta:word-count="550" meta:character-count="3996" meta:non-whitespace-character-count="3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