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60" w:history="1">
        <w:r>
          <w:rPr>
            <w:rFonts w:ascii="Arial" w:hAnsi="Arial" w:eastAsia="Arial" w:cs="Arial"/>
            <w:color w:val="155CAA"/>
            <w:u w:val="single"/>
          </w:rPr>
          <w:t xml:space="preserve">1 Brf Expertisecentrum Overijssel Vitale Vakantieparken, Vitalisering vakantieparken, zaaknr 647843, 20211221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61" w:history="1">
        <w:r>
          <w:rPr>
            <w:rFonts w:ascii="Arial" w:hAnsi="Arial" w:eastAsia="Arial" w:cs="Arial"/>
            <w:color w:val="155CAA"/>
            <w:u w:val="single"/>
          </w:rPr>
          <w:t xml:space="preserve">2 Lbr VNG, 21-085, Regeerakkoord, zaaknr 647899, 20211221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51" w:history="1">
        <w:r>
          <w:rPr>
            <w:rFonts w:ascii="Arial" w:hAnsi="Arial" w:eastAsia="Arial" w:cs="Arial"/>
            <w:color w:val="155CAA"/>
            <w:u w:val="single"/>
          </w:rPr>
          <w:t xml:space="preserve">3 Lbr VNG, 2021-080, Nieuwsledenbrief asiel en immigratie, zaaknr 645394, 20211130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9" w:history="1">
        <w:r>
          <w:rPr>
            <w:rFonts w:ascii="Arial" w:hAnsi="Arial" w:eastAsia="Arial" w:cs="Arial"/>
            <w:color w:val="155CAA"/>
            <w:u w:val="single"/>
          </w:rPr>
          <w:t xml:space="preserve">4 Lbr VNG, 21-081, Extra ALV 13 januari 2022, zaaknr 646321, 20211206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2" w:history="1">
        <w:r>
          <w:rPr>
            <w:rFonts w:ascii="Arial" w:hAnsi="Arial" w:eastAsia="Arial" w:cs="Arial"/>
            <w:color w:val="155CAA"/>
            <w:u w:val="single"/>
          </w:rPr>
          <w:t xml:space="preserve">5 Brf Stichting EHS, gevolgen toenemende digitalisering, zaaknr 646598, 20211207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3" w:history="1">
        <w:r>
          <w:rPr>
            <w:rFonts w:ascii="Arial" w:hAnsi="Arial" w:eastAsia="Arial" w:cs="Arial"/>
            <w:color w:val="155CAA"/>
            <w:u w:val="single"/>
          </w:rPr>
          <w:t xml:space="preserve">6 Brf Inwoner, kappen van 177 bomen, zaaknr 646625, 20211207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4" w:history="1">
        <w:r>
          <w:rPr>
            <w:rFonts w:ascii="Arial" w:hAnsi="Arial" w:eastAsia="Arial" w:cs="Arial"/>
            <w:color w:val="155CAA"/>
            <w:u w:val="single"/>
          </w:rPr>
          <w:t xml:space="preserve">7 Lbr VNG, 21-082, Belangrijke ontwikkelingen positie raadsleden en wethouders, zaaknr 646696, 20211207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60"/>
      <w:r w:rsidRPr="00A448AC">
        <w:rPr>
          <w:rFonts w:ascii="Arial" w:hAnsi="Arial" w:cs="Arial"/>
          <w:b/>
          <w:bCs/>
          <w:color w:val="303F4C"/>
          <w:lang w:val="en-US"/>
        </w:rPr>
        <w:t>Brf Expertisecentrum Overijssel Vitale Vakantieparken, Vitalisering vakantieparken, zaaknr 647843, 20211221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Expertisecentrum Overijssel Vitale Vakantieparken, Vitalisering vakantieparken, zaaknr 647843, 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61"/>
      <w:r w:rsidRPr="00A448AC">
        <w:rPr>
          <w:rFonts w:ascii="Arial" w:hAnsi="Arial" w:cs="Arial"/>
          <w:b/>
          <w:bCs/>
          <w:color w:val="303F4C"/>
          <w:lang w:val="en-US"/>
        </w:rPr>
        <w:t>Lbr VNG, 21-085, Regeerakkoord, zaaknr 647899, 20211221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21-085, Regeerakkoord, zaaknr 647899, 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51"/>
      <w:r w:rsidRPr="00A448AC">
        <w:rPr>
          <w:rFonts w:ascii="Arial" w:hAnsi="Arial" w:cs="Arial"/>
          <w:b/>
          <w:bCs/>
          <w:color w:val="303F4C"/>
          <w:lang w:val="en-US"/>
        </w:rPr>
        <w:t>Lbr VNG, 2021-080, Nieuwsledenbrief asiel en immigratie, zaaknr 645394,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2021-080, Nieuwsledenbrief asiel en immigratie, zaaknr 645394,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9"/>
      <w:r w:rsidRPr="00A448AC">
        <w:rPr>
          <w:rFonts w:ascii="Arial" w:hAnsi="Arial" w:cs="Arial"/>
          <w:b/>
          <w:bCs/>
          <w:color w:val="303F4C"/>
          <w:lang w:val="en-US"/>
        </w:rPr>
        <w:t>Lbr VNG, 21-081, Extra ALV 13 januari 2022, zaaknr 646321, 20211206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21-081, Extra ALV 13 januari 2022, zaaknr 646321,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2"/>
      <w:r w:rsidRPr="00A448AC">
        <w:rPr>
          <w:rFonts w:ascii="Arial" w:hAnsi="Arial" w:cs="Arial"/>
          <w:b/>
          <w:bCs/>
          <w:color w:val="303F4C"/>
          <w:lang w:val="en-US"/>
        </w:rPr>
        <w:t>Brf Stichting EHS, gevolgen toenemende digitalisering, zaaknr 646598, 20211207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EHS, gevolgen toenemende digitalisering, zaaknr 646598, 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3"/>
      <w:r w:rsidRPr="00A448AC">
        <w:rPr>
          <w:rFonts w:ascii="Arial" w:hAnsi="Arial" w:cs="Arial"/>
          <w:b/>
          <w:bCs/>
          <w:color w:val="303F4C"/>
          <w:lang w:val="en-US"/>
        </w:rPr>
        <w:t>Brf Inwoner, kappen van 177 bomen, zaaknr 646625, 20211207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kappen van 177 bomen, zaaknr 646625, 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4"/>
      <w:r w:rsidRPr="00A448AC">
        <w:rPr>
          <w:rFonts w:ascii="Arial" w:hAnsi="Arial" w:cs="Arial"/>
          <w:b/>
          <w:bCs/>
          <w:color w:val="303F4C"/>
          <w:lang w:val="en-US"/>
        </w:rPr>
        <w:t>Lbr VNG, 21-082, Belangrijke ontwikkelingen positie raadsleden en wethouders, zaaknr 646696, 20211207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21-082, Belangrijke ontwikkelingen positie raadsleden en wethouders, zaaknr 646696, 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Expertisecentrum-Overijssel-Vitale-Vakantieparken-Vitalisering-vakantieparken-zaaknr-647843-20211221.pdf" TargetMode="External" /><Relationship Id="rId25" Type="http://schemas.openxmlformats.org/officeDocument/2006/relationships/hyperlink" Target="https://ris.dalfsen.nl//Raadsinformatie/Bijlage/Lbr-VNG-21-085-Regeerakkoord-zaaknr-647899-20211221.pdf" TargetMode="External" /><Relationship Id="rId26" Type="http://schemas.openxmlformats.org/officeDocument/2006/relationships/hyperlink" Target="https://ris.dalfsen.nl//Raadsinformatie/Bijlage/Lbr-VNG-2021-080-Nieuwsledenbrief-asiel-en-immigratie-zaaknr-645394-20211130-1.pdf" TargetMode="External" /><Relationship Id="rId27" Type="http://schemas.openxmlformats.org/officeDocument/2006/relationships/hyperlink" Target="https://ris.dalfsen.nl//Raadsinformatie/Bijlage/Lbr-VNG-21-081-Extra-ALV-13-januari-2022-zaaknr-646321-20211206.pdf" TargetMode="External" /><Relationship Id="rId28" Type="http://schemas.openxmlformats.org/officeDocument/2006/relationships/hyperlink" Target="https://ris.dalfsen.nl//Raadsinformatie/Bijlage/Brf-Stichting-EHS-gevolgen-toenemende-digitalisering-zaaknr-646598-20211207.pdf" TargetMode="External" /><Relationship Id="rId29" Type="http://schemas.openxmlformats.org/officeDocument/2006/relationships/hyperlink" Target="https://ris.dalfsen.nl//Raadsinformatie/Bijlage/Brf-Inwoner-kappen-van-177-bomen-zaaknr-646625-20211207.pdf" TargetMode="External" /><Relationship Id="rId36" Type="http://schemas.openxmlformats.org/officeDocument/2006/relationships/hyperlink" Target="https://ris.dalfsen.nl//Raadsinformatie/Bijlage/Lbr-VNG-21-082-Belangrijke-ontwikkelingen-positie-raadsleden-en-wethouders-zaaknr-646696-202112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