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4" w:history="1">
        <w:r>
          <w:rPr>
            <w:rFonts w:ascii="Arial" w:hAnsi="Arial" w:eastAsia="Arial" w:cs="Arial"/>
            <w:color w:val="155CAA"/>
            <w:u w:val="single"/>
          </w:rPr>
          <w:t xml:space="preserve">1 Lbr VNG 19-060, Correctie op LOGA-brief Actualisering begrippen brandweerhoofdstukken, zaaknr 605608, 20190819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1" w:history="1">
        <w:r>
          <w:rPr>
            <w:rFonts w:ascii="Arial" w:hAnsi="Arial" w:eastAsia="Arial" w:cs="Arial"/>
            <w:color w:val="155CAA"/>
            <w:u w:val="single"/>
          </w:rPr>
          <w:t xml:space="preserve">2 Lbr VNG 19-058, Klimaatakkoord, zaaknr 605201, 20190815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6" w:history="1">
        <w:r>
          <w:rPr>
            <w:rFonts w:ascii="Arial" w:hAnsi="Arial" w:eastAsia="Arial" w:cs="Arial"/>
            <w:color w:val="155CAA"/>
            <w:u w:val="single"/>
          </w:rPr>
          <w:t xml:space="preserve">3 Brf FNV, Cao regelen voor werknemers met een arbeidsbeperking, zaaknr 605752, 20190819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4"/>
      <w:r w:rsidRPr="00A448AC">
        <w:rPr>
          <w:rFonts w:ascii="Arial" w:hAnsi="Arial" w:cs="Arial"/>
          <w:b/>
          <w:bCs/>
          <w:color w:val="303F4C"/>
          <w:lang w:val="en-US"/>
        </w:rPr>
        <w:t>Lbr VNG 19-060, Correctie op LOGA-brief Actualisering begrippen brandweerhoofdstukken, zaaknr 605608, 20190819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19-060, Correctie op LOGA-brief Actualisering begrippen brandweerhoofdstukken, zaaknr 605608, 20190819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1"/>
      <w:r w:rsidRPr="00A448AC">
        <w:rPr>
          <w:rFonts w:ascii="Arial" w:hAnsi="Arial" w:cs="Arial"/>
          <w:b/>
          <w:bCs/>
          <w:color w:val="303F4C"/>
          <w:lang w:val="en-US"/>
        </w:rPr>
        <w:t>Lbr VNG 19-058, Klimaatakkoord, zaaknr 605201, 20190815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19-058, Klimaatakkoord, zaaknr 605201, 20190815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6"/>
      <w:r w:rsidRPr="00A448AC">
        <w:rPr>
          <w:rFonts w:ascii="Arial" w:hAnsi="Arial" w:cs="Arial"/>
          <w:b/>
          <w:bCs/>
          <w:color w:val="303F4C"/>
          <w:lang w:val="en-US"/>
        </w:rPr>
        <w:t>Brf FNV, Cao regelen voor werknemers met een arbeidsbeperking, zaaknr 605752, 20190819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FNV, Cao regelen voor werknemers met een arbeidsbeperking, zaaknr 605752, 20190819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60-Correctie-op-LOGA-brief-Actualisering-begrippen-brandweerhoofdstukken-zaaknr-605608-20190819.pdf" TargetMode="External" /><Relationship Id="rId25" Type="http://schemas.openxmlformats.org/officeDocument/2006/relationships/hyperlink" Target="https://ris.dalfsen.nl//Raadsinformatie/Ingekomen-stuk/voor-kennisgeving-aannemen/Lbr-VNG-19-058-Klimaatakkoord-zaaknr-605201-20190815.pdf" TargetMode="External" /><Relationship Id="rId26" Type="http://schemas.openxmlformats.org/officeDocument/2006/relationships/hyperlink" Target="https://ris.dalfsen.nl//Raadsinformatie/Ingekomen-stuk/voor-kennisgeving-aannemen/Brf-FNV-Cao-regelen-voor-werknemers-met-een-arbeidsbeperking-zaaknr-605752-201908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