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15" w:history="1">
        <w:r>
          <w:rPr>
            <w:rFonts w:ascii="Arial" w:hAnsi="Arial" w:eastAsia="Arial" w:cs="Arial"/>
            <w:color w:val="155CAA"/>
            <w:u w:val="single"/>
          </w:rPr>
          <w:t xml:space="preserve">1 Lbr VNG 19-049, LOGA Nadere uitwerking akkoord reparatie FLO-overgangsrecht-voor-brandweerpersoneel, zaaknr 603981, 20190627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13" w:history="1">
        <w:r>
          <w:rPr>
            <w:rFonts w:ascii="Arial" w:hAnsi="Arial" w:eastAsia="Arial" w:cs="Arial"/>
            <w:color w:val="155CAA"/>
            <w:u w:val="single"/>
          </w:rPr>
          <w:t xml:space="preserve">2 Brf PCOB afd Nieuwleusen, Inzameling oud papier, zaaknr 603843, 20190625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10" w:history="1">
        <w:r>
          <w:rPr>
            <w:rFonts w:ascii="Arial" w:hAnsi="Arial" w:eastAsia="Arial" w:cs="Arial"/>
            <w:color w:val="155CAA"/>
            <w:u w:val="single"/>
          </w:rPr>
          <w:t xml:space="preserve">3 Brf Min BZK, Verwerping wetsvoorstel verruiming ontheffing woonplaatsvereiste wethouders, zaaknr 603536, 20190620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05" w:history="1">
        <w:r>
          <w:rPr>
            <w:rFonts w:ascii="Arial" w:hAnsi="Arial" w:eastAsia="Arial" w:cs="Arial"/>
            <w:color w:val="155CAA"/>
            <w:u w:val="single"/>
          </w:rPr>
          <w:t xml:space="preserve">4 Brf Drents Overijsselse Delta, portefeuilleverdeling DB en coalitieakkoord, zaaknr 602791, 20190606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15"/>
      <w:r w:rsidRPr="00A448AC">
        <w:rPr>
          <w:rFonts w:ascii="Arial" w:hAnsi="Arial" w:cs="Arial"/>
          <w:b/>
          <w:bCs/>
          <w:color w:val="303F4C"/>
          <w:lang w:val="en-US"/>
        </w:rPr>
        <w:t>Lbr VNG 19-049, LOGA Nadere uitwerking akkoord reparatie FLO-overgangsrecht-voor-brandweerpersoneel, zaaknr 603981, 20190627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19-049, LOGA Nadere uitwerking akkoord reparatie FLO-overgangsrecht-voor-brandweerpersoneel, zaaknr 603981,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13"/>
      <w:r w:rsidRPr="00A448AC">
        <w:rPr>
          <w:rFonts w:ascii="Arial" w:hAnsi="Arial" w:cs="Arial"/>
          <w:b/>
          <w:bCs/>
          <w:color w:val="303F4C"/>
          <w:lang w:val="en-US"/>
        </w:rPr>
        <w:t>Brf PCOB afd Nieuwleusen, Inzameling oud papier, zaaknr 603843, 20190625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PCOB afd Nieuwleusen, Inzameling oud papier, zaaknr 603843, 20190625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10"/>
      <w:r w:rsidRPr="00A448AC">
        <w:rPr>
          <w:rFonts w:ascii="Arial" w:hAnsi="Arial" w:cs="Arial"/>
          <w:b/>
          <w:bCs/>
          <w:color w:val="303F4C"/>
          <w:lang w:val="en-US"/>
        </w:rPr>
        <w:t>Brf Min BZK, Verwerping wetsvoorstel verruiming ontheffing woonplaatsvereiste wethouders, zaaknr 603536, 20190620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Min BZK, Verwerping wetsvoorstel verruiming ontheffing woonplaatsvereiste wethouders, zaaknr 603536, 20190620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05"/>
      <w:r w:rsidRPr="00A448AC">
        <w:rPr>
          <w:rFonts w:ascii="Arial" w:hAnsi="Arial" w:cs="Arial"/>
          <w:b/>
          <w:bCs/>
          <w:color w:val="303F4C"/>
          <w:lang w:val="en-US"/>
        </w:rPr>
        <w:t>Brf Drents Overijsselse Delta, portefeuilleverdeling DB en coalitieakkoord, zaaknr 602791, 20190606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Drents Overijsselse Delta, portefeuilleverdeling DB en coalitieakkoord, zaaknr 602791,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9-049-LOGA-Nadere-uitwerking-akkoord-reparatie-FLO-overgangsrecht-voor-brandweerpersoneel-zaaknr-603981-20190627.pdf" TargetMode="External" /><Relationship Id="rId25" Type="http://schemas.openxmlformats.org/officeDocument/2006/relationships/hyperlink" Target="https://ris.dalfsen.nl//Raadsinformatie/Ingekomen-stuk/voor-kennisgeving-aannemen/Brf-PCOB-afd-Nieuwleusen-Inzameling-oud-papier-zaaknr-603843-20190625.pdf" TargetMode="External" /><Relationship Id="rId26" Type="http://schemas.openxmlformats.org/officeDocument/2006/relationships/hyperlink" Target="https://ris.dalfsen.nl//Raadsinformatie/Ingekomen-stuk/voor-kennisgeving-aannemen/Brf-Min-BZK-Verwerping-wetsvoorstel-verruiming-ontheffing-woonplaatsvereiste-wethouders-zaaknr-603536-20190620.pdf" TargetMode="External" /><Relationship Id="rId27" Type="http://schemas.openxmlformats.org/officeDocument/2006/relationships/hyperlink" Target="https://ris.dalfsen.nl//Raadsinformatie/Ingekomen-stuk/voor-kennisgeving-aannemen/Brf-Drents-Overijsselse-Delta-portefeuilleverdeling-DB-en-coalitieakkoord-zaaknr-602791-201906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