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3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41662" text:style-name="Internet_20_link" text:visited-style-name="Visited_20_Internet_20_Link">
              <text:span text:style-name="ListLabel_20_28">
                <text:span text:style-name="T8">1 Brf, Stichting Barbarugo, Stop de verwoestijning, zaaknr. 576061, 20180222</text:span>
              </text:span>
            </text:a>
          </text:p>
        </text:list-item>
        <text:list-item>
          <text:p text:style-name="P2">
            <text:a xlink:type="simple" xlink:href="#41661" text:style-name="Internet_20_link" text:visited-style-name="Visited_20_Internet_20_Link">
              <text:span text:style-name="ListLabel_20_28">
                <text:span text:style-name="T8">2 Brf, Ministerie van BZK, Bewustzijn digitale informatiebeveiliging, zaaknr. 576138, 20180222</text:span>
              </text:span>
            </text:a>
          </text:p>
        </text:list-item>
        <text:list-item>
          <text:p text:style-name="P2">
            <text:a xlink:type="simple" xlink:href="#41659" text:style-name="Internet_20_link" text:visited-style-name="Visited_20_Internet_20_Link">
              <text:span text:style-name="ListLabel_20_28">
                <text:span text:style-name="T8">3 Brf, zienswijze aangenomen motie voorkeursrecht, zaaknr. 576412, 20180221</text:span>
              </text:span>
            </text:a>
          </text:p>
        </text:list-item>
        <text:list-item>
          <text:p text:style-name="P2">
            <text:a xlink:type="simple" xlink:href="#41658" text:style-name="Internet_20_link" text:visited-style-name="Visited_20_Internet_20_Link">
              <text:span text:style-name="ListLabel_20_28">
                <text:span text:style-name="T8">4 Verslag 2017 en jaarwerkplan 2018 Agri&amp;amp;Food Innovatiecluster, zaaknr. 576437, 20180221</text:span>
              </text:span>
            </text:a>
          </text:p>
        </text:list-item>
        <text:list-item>
          <text:p text:style-name="P2">
            <text:a xlink:type="simple" xlink:href="#41656" text:style-name="Internet_20_link" text:visited-style-name="Visited_20_Internet_20_Link">
              <text:span text:style-name="ListLabel_20_28">
                <text:span text:style-name="T8">5 Lbr VNG, 18-005, Verkeersveiligheid, 16 februari 2018, zaaknr. 576203, 20180219</text:span>
              </text:span>
            </text:a>
          </text:p>
        </text:list-item>
        <text:list-item>
          <text:p text:style-name="P2">
            <text:a xlink:type="simple" xlink:href="#41655" text:style-name="Internet_20_link" text:visited-style-name="Visited_20_Internet_20_Link">
              <text:span text:style-name="ListLabel_20_28">
                <text:span text:style-name="T8">6 Lbr VNG, 18-004, Stand van zaken Interbestuurlijk Programma, 15 februari 2018, zaaknr. 576112, 180215</text:span>
              </text:span>
            </text:a>
          </text:p>
        </text:list-item>
        <text:list-item>
          <text:p text:style-name="P2">
            <text:a xlink:type="simple" xlink:href="#41649" text:style-name="Internet_20_link" text:visited-style-name="Visited_20_Internet_20_Link">
              <text:span text:style-name="ListLabel_20_28">
                <text:span text:style-name="T8">7 Jaarverslag Veiligheidsregio IJsselland 2017</text:span>
              </text:span>
            </text:a>
          </text:p>
        </text:list-item>
        <text:list-item>
          <text:p text:style-name="P2">
            <text:a xlink:type="simple" xlink:href="#41648" text:style-name="Internet_20_link" text:visited-style-name="Visited_20_Internet_20_Link">
              <text:span text:style-name="ListLabel_20_28">
                <text:span text:style-name="T8">8 Brf, Overijsselse Ombudsman, jaarverslag 2017, 20180201</text:span>
              </text:span>
            </text:a>
          </text:p>
        </text:list-item>
        <text:list-item>
          <text:p text:style-name="P2">
            <text:a xlink:type="simple" xlink:href="#41650" text:style-name="Internet_20_link" text:visited-style-name="Visited_20_Internet_20_Link">
              <text:span text:style-name="ListLabel_20_28">
                <text:span text:style-name="T8">9 Brf, Raad van State, ChW BP 3e verzamelplan Buitengebied, 20180208</text:span>
              </text:span>
            </text:a>
          </text:p>
        </text:list-item>
        <text:list-item>
          <text:p text:style-name="P2" loext:marker-style-name="T5">
            <text:a xlink:type="simple" xlink:href="#41652" text:style-name="Internet_20_link" text:visited-style-name="Visited_20_Internet_20_Link">
              <text:span text:style-name="ListLabel_20_28">
                <text:span text:style-name="T8">10 Brf, Achmea Rechtsbijstand, Handhaving Poppenallee, Brief en bijlagen, 20180209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62"/>
        Brf, Stichting Barbarugo, Stop de verwoestijning, zaaknr. 576061, 20180222
        <text:bookmark-end text:name="41662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29-03-2018 17:22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Stichting Barbarugo, Stop de verwoestijning, zaaknr. 576061, 20180222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25,22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Stichting-Barbarugo-Stop-de-verwoestijning-zaaknr-576061-201802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61"/>
        Brf, Ministerie van BZK, Bewustzijn digitale informatiebeveiliging, zaaknr. 576138, 20180222
        <text:bookmark-end text:name="41661"/>
      </text:h>
      <text:p text:style-name="P27">
        <draw:frame draw:style-name="fr2" draw:name="Image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29-03-2018 17:22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Brf, Ministerie van BZK, Bewustzijn digitale informatiebeveiliging, zaaknr. 576138, 20180222
              <text:span text:style-name="T3"/>
            </text:p>
            <text:p text:style-name="P7"/>
          </table:table-cell>
          <table:table-cell table:style-name="Table6.A2" office:value-type="string">
            <text:p text:style-name="P8">22-02-2018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289,83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Brf-Ministerie-van-BZK-Bewustzijn-digitale-informatiebeveiliging-zaaknr-576138-2018022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59"/>
        Brf, zienswijze aangenomen motie voorkeursrecht, zaaknr. 576412, 20180221
        <text:bookmark-end text:name="41659"/>
      </text:h>
      <text:p text:style-name="P27">
        <draw:frame draw:style-name="fr2" draw:name="Image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29-03-2018 17:21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Brf, enkele bewoners Ankum, zienswijze aangenomen motie voorkeursrecht, zaaknr. 576412, 
              <text:soft-page-break/>
              20180221
              <text:span text:style-name="T3"/>
            </text:p>
            <text:p text:style-name="P7"/>
          </table:table-cell>
          <table:table-cell table:style-name="Table8.A2" office:value-type="string">
            <text:p text:style-name="P8">21-02-2018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110,21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Brf-zienswijze-aangenomen-motie-voorkeursrecht-zaaknr-576412-201802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58"/>
        Verslag 2017 en jaarwerkplan 2018 Agri&amp;amp;Food Innovatiecluster, zaaknr. 576437, 20180221
        <text:bookmark-end text:name="41658"/>
      </text:h>
      <text:p text:style-name="P27">
        <draw:frame draw:style-name="fr2" draw:name="Image1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29-03-2018 17:21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Verslag 2017 en jaarwerkplan 2018 Agri&amp;amp;Food Innovatiecluster, zaaknr. 576437, 20180221
              <text:span text:style-name="T3"/>
            </text:p>
            <text:p text:style-name="P7"/>
          </table:table-cell>
          <table:table-cell table:style-name="Table10.A2" office:value-type="string">
            <text:p text:style-name="P8">21-02-2018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Verslag-2017-en-jaarwerkplan-2018-Agri-Food-Innovatiecluster-zaaknr-576437-2018022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56"/>
        Lbr VNG, 18-005, Verkeersveiligheid, 16 februari 2018, zaaknr. 576203, 20180219
        <text:bookmark-end text:name="41656"/>
      </text:h>
      <text:p text:style-name="P27">
        <draw:frame draw:style-name="fr2" draw:name="Image1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29-03-2018 17:21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VNG, 18-005, Verkeersveiligheid, 16 februari 2018, zaaknr. 576203, 20180219
              <text:span text:style-name="T3"/>
            </text:p>
            <text:p text:style-name="P7"/>
          </table:table-cell>
          <table:table-cell table:style-name="Table12.A2" office:value-type="string">
            <text:p text:style-name="P8">19-02-2018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Lbr-VNG-18-005-Verkeersveiligheid-16-februari-2018-zaaknr-576203-201802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1655"/>
        Lbr VNG, 18-004, Stand van zaken Interbestuurlijk Programma, 15 februari 2018, zaaknr. 576112, 180215
        <text:bookmark-end text:name="41655"/>
      </text:h>
      <text:p text:style-name="P27">
        <draw:frame draw:style-name="fr2" draw:name="Image1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29-03-2018 17:19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Lbr VNG, 18-004, Stand van zaken Interbestuurlijk Programma, 15 februari 2018, zaaknr. 576112, 180215
              <text:span text:style-name="T3"/>
            </text:p>
            <text:p text:style-name="P7"/>
          </table:table-cell>
          <table:table-cell table:style-name="Table14.A2" office:value-type="string">
            <text:p text:style-name="P8">15-02-2018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14.A2" office:value-type="string">
            <text:p text:style-name="P33">
              <text:a xlink:type="simple" xlink:href="https://ris.dalfsen.nl//Raadsinformatie/Ingekomen-stuk/voor-kennisgeving-aannemen/Lbr-VNG-18-004-Stand-van-zaken-Interbestuurlijk-Programma-15-februari-2018-zaaknr-576112-180215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49"/>
        Jaarverslag Veiligheidsregio IJsselland 2017
        <text:bookmark-end text:name="41649"/>
      </text:h>
      <text:p text:style-name="P27">
        <draw:frame draw:style-name="fr2" draw:name="Image2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22-02-2018 13:11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Jaarverslag Veiligheidsregio IJsselland 2017
              <text:span text:style-name="T3"/>
            </text:p>
            <text:p text:style-name="P7"/>
          </table:table-cell>
          <table:table-cell table:style-name="Table16.A2" office:value-type="string">
            <text:p text:style-name="P8">08-02-2018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2,79 MB</text:p>
          </table:table-cell>
          <table:table-cell table:style-name="Table16.A2" office:value-type="string">
            <text:p text:style-name="P33">
              <text:a xlink:type="simple" xlink:href="https://ris.dalfsen.nl//Raadsinformatie/Ingekomen-stuk/voor-kennisgeving-aannemen/Jaarverslag-Veiligheidsregio-IJsselland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48"/>
        Brf, Overijsselse Ombudsman, jaarverslag 2017, 20180201
        <text:bookmark-end text:name="41648"/>
      </text:h>
      <text:p text:style-name="P27">
        <draw:frame draw:style-name="fr2" draw:name="Image2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22-02-2018 13:11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Brf, overijsselse ombudsman, 20180201
              <text:span text:style-name="T3"/>
            </text:p>
            <text:p text:style-name="P7"/>
          </table:table-cell>
          <table:table-cell table:style-name="Table18.A2" office:value-type="string">
            <text:p text:style-name="P8">01-02-2018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80,91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voor-kennisgeving-aannemen/Brf-overijsselse-ombudsman-20180201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jaarverslag Overijssels Ombudsman 2017
              <text:span text:style-name="T3"/>
            </text:p>
            <text:p text:style-name="P7"/>
          </table:table-cell>
          <table:table-cell table:style-name="Table18.A2" office:value-type="string">
            <text:p text:style-name="P8">01-02-2018</text:p>
          </table:table-cell>
          <table:table-cell table:style-name="Table18.A2" office:value-type="string">
            <text:p text:style-name="P6">
              <draw:frame draw:style-name="fr1" draw:name="Image2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695,91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voor-kennisgeving-aannemen/jaarverslag-Overijssels-Ombudsman-2017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50"/>
        Brf, Raad van State, ChW BP 3e verzamelplan Buitengebied, 20180208
        <text:bookmark-end text:name="41650"/>
      </text:h>
      <text:p text:style-name="P27">
        <draw:frame draw:style-name="fr2" draw:name="Image2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22-02-2018 13:10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Brf, Raad van State, ChW BP 3e verzamelplan Buitengebied, 20180208
              <text:span text:style-name="T3"/>
            </text:p>
            <text:p text:style-name="P7"/>
          </table:table-cell>
          <table:table-cell table:style-name="Table20.A2" office:value-type="string">
            <text:p text:style-name="P8">08-02-2018</text:p>
          </table:table-cell>
          <table:table-cell table:style-name="Table20.A2" office:value-type="string">
            <text:p text:style-name="P6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302,85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voor-kennisgeving-aannemen/Brf-Raad-van-State-ChW-BP-3e-verzamelplan-Buitengebied-2018020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52"/>
        Brf, Achmea Rechtsbijstand, Handhaving Poppenallee, Brief en bijlagen, 20180209
        <text:bookmark-end text:name="41652"/>
      </text:h>
      <text:p text:style-name="P27">
        <draw:frame draw:style-name="fr2" draw:name="Image3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22-02-2018 13:10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Brf, Achmea Rechtsbijstand, Handhaving Poppenallee, Brief excl bijlagen, 20180209
              <text:span text:style-name="T3"/>
            </text:p>
            <text:p text:style-name="P7"/>
          </table:table-cell>
          <table:table-cell table:style-name="Table22.A2" office:value-type="string">
            <text:p text:style-name="P8">09-02-2018</text:p>
          </table:table-cell>
          <table:table-cell table:style-name="Table22.A2" office:value-type="string">
            <text:p text:style-name="P6">
              <draw:frame draw:style-name="fr1" draw:name="Image3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133,13 KB</text:p>
          </table:table-cell>
          <table:table-cell table:style-name="Table22.A2" office:value-type="string">
            <text:p text:style-name="P33">
              <text:a xlink:type="simple" xlink:href="https://ris.dalfsen.nl//Raadsinformatie/Ingekomen-stuk/voor-kennisgeving-aannemen/Brf-Achmea-Rechtsbijstand-Handhaving-Poppenallee-Brief-excl-bijlagen-20180209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34" meta:object-count="0" meta:page-count="6" meta:paragraph-count="213" meta:word-count="574" meta:character-count="4151" meta:non-whitespace-character-count="37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