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5" w:history="1">
        <w:r>
          <w:rPr>
            <w:rFonts w:ascii="Arial" w:hAnsi="Arial" w:eastAsia="Arial" w:cs="Arial"/>
            <w:color w:val="155CAA"/>
            <w:u w:val="single"/>
          </w:rPr>
          <w:t xml:space="preserve">1 Lbr VNG, 18-059, Bekendmaking kandidaten en opening mogelijkheid tegenkandidaatstelling, 20181029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4" w:history="1">
        <w:r>
          <w:rPr>
            <w:rFonts w:ascii="Arial" w:hAnsi="Arial" w:eastAsia="Arial" w:cs="Arial"/>
            <w:color w:val="155CAA"/>
            <w:u w:val="single"/>
          </w:rPr>
          <w:t xml:space="preserve">2 Brf, Sint en Pietengilde, Sinterklaasfeest, zaaknr 592246, 20181029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1" w:history="1">
        <w:r>
          <w:rPr>
            <w:rFonts w:ascii="Arial" w:hAnsi="Arial" w:eastAsia="Arial" w:cs="Arial"/>
            <w:color w:val="155CAA"/>
            <w:u w:val="single"/>
          </w:rPr>
          <w:t xml:space="preserve">3 Lbr VNG, 18-058,  Pinbeleid bij gemeenten, zaaknr 591920, 20181022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0" w:history="1">
        <w:r>
          <w:rPr>
            <w:rFonts w:ascii="Arial" w:hAnsi="Arial" w:eastAsia="Arial" w:cs="Arial"/>
            <w:color w:val="155CAA"/>
            <w:u w:val="single"/>
          </w:rPr>
          <w:t xml:space="preserve">4 Lbr VNG, 18-057, Verlengen overgangsrecht AWBZ beschermd wonen, zaaknr 591848, 20181022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7" w:history="1">
        <w:r>
          <w:rPr>
            <w:rFonts w:ascii="Arial" w:hAnsi="Arial" w:eastAsia="Arial" w:cs="Arial"/>
            <w:color w:val="155CAA"/>
            <w:u w:val="single"/>
          </w:rPr>
          <w:t xml:space="preserve">5 Brf Democratie energie alternatief, Manifest energiebeleid, zaaknr 591492, 20181011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1" w:history="1">
        <w:r>
          <w:rPr>
            <w:rFonts w:ascii="Arial" w:hAnsi="Arial" w:eastAsia="Arial" w:cs="Arial"/>
            <w:color w:val="155CAA"/>
            <w:u w:val="single"/>
          </w:rPr>
          <w:t xml:space="preserve">6 Lbr VNG, 18-054, Openstelling vacatures en bekendmaking invulling vacatures, zaaknr 590955, 20181004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0" w:history="1">
        <w:r>
          <w:rPr>
            <w:rFonts w:ascii="Arial" w:hAnsi="Arial" w:eastAsia="Arial" w:cs="Arial"/>
            <w:color w:val="155CAA"/>
            <w:u w:val="single"/>
          </w:rPr>
          <w:t xml:space="preserve">7 Lbr VNG, 18-053, Vng-reactie op de rijksbegroting 2019, zaaknr 590598, 20181001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9" w:history="1">
        <w:r>
          <w:rPr>
            <w:rFonts w:ascii="Arial" w:hAnsi="Arial" w:eastAsia="Arial" w:cs="Arial"/>
            <w:color w:val="155CAA"/>
            <w:u w:val="single"/>
          </w:rPr>
          <w:t xml:space="preserve">8 Lbr VNG, 18-052, Ledenraadpleging CAO Gemeenten 2019, zaaknr 590303, 20181001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5"/>
      <w:r w:rsidRPr="00A448AC">
        <w:rPr>
          <w:rFonts w:ascii="Arial" w:hAnsi="Arial" w:cs="Arial"/>
          <w:b/>
          <w:bCs/>
          <w:color w:val="303F4C"/>
          <w:lang w:val="en-US"/>
        </w:rPr>
        <w:t>Lbr VNG, 18-059, Bekendmaking kandidaten en opening mogelijkheid tegenkandidaatstelling,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18-059, Bekendmaking kandidaten en opening mogelijkheid tegenkandidaatstelling,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4"/>
      <w:r w:rsidRPr="00A448AC">
        <w:rPr>
          <w:rFonts w:ascii="Arial" w:hAnsi="Arial" w:cs="Arial"/>
          <w:b/>
          <w:bCs/>
          <w:color w:val="303F4C"/>
          <w:lang w:val="en-US"/>
        </w:rPr>
        <w:t>Brf, Sint en Pietengilde, Sinterklaasfeest, zaaknr 592246,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Sint en Pietengilde, Sinterklaasfeest, zaaknr 592246,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1"/>
      <w:r w:rsidRPr="00A448AC">
        <w:rPr>
          <w:rFonts w:ascii="Arial" w:hAnsi="Arial" w:cs="Arial"/>
          <w:b/>
          <w:bCs/>
          <w:color w:val="303F4C"/>
          <w:lang w:val="en-US"/>
        </w:rPr>
        <w:t>Lbr VNG, 18-058,  Pinbeleid bij gemeenten, zaaknr 591920, 20181022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18-058,  Pinbeleid bij gemeenten, zaaknr 591920, 20181022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0"/>
      <w:r w:rsidRPr="00A448AC">
        <w:rPr>
          <w:rFonts w:ascii="Arial" w:hAnsi="Arial" w:cs="Arial"/>
          <w:b/>
          <w:bCs/>
          <w:color w:val="303F4C"/>
          <w:lang w:val="en-US"/>
        </w:rPr>
        <w:t>Lbr VNG, 18-057, Verlengen overgangsrecht AWBZ beschermd wonen, zaaknr 591848, 20181022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18-057, Verlengen overgangsrecht AWBZ beschermd wonen, zaaknr 591848, 20181022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7"/>
      <w:r w:rsidRPr="00A448AC">
        <w:rPr>
          <w:rFonts w:ascii="Arial" w:hAnsi="Arial" w:cs="Arial"/>
          <w:b/>
          <w:bCs/>
          <w:color w:val="303F4C"/>
          <w:lang w:val="en-US"/>
        </w:rPr>
        <w:t>Brf Democratie energie alternatief, Manifest energiebeleid, zaaknr 591492, 20181011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Democratie energie alternatief, Manifest energiebeleid, zaaknr 591492,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1"/>
      <w:r w:rsidRPr="00A448AC">
        <w:rPr>
          <w:rFonts w:ascii="Arial" w:hAnsi="Arial" w:cs="Arial"/>
          <w:b/>
          <w:bCs/>
          <w:color w:val="303F4C"/>
          <w:lang w:val="en-US"/>
        </w:rPr>
        <w:t>Lbr VNG, 18-054, Openstelling vacatures en bekendmaking invulling vacatures, zaaknr 590955, 20181004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18-054, Openstelling vacatures en bekendmaking invulling vacatures, zaaknr 590955,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0"/>
      <w:r w:rsidRPr="00A448AC">
        <w:rPr>
          <w:rFonts w:ascii="Arial" w:hAnsi="Arial" w:cs="Arial"/>
          <w:b/>
          <w:bCs/>
          <w:color w:val="303F4C"/>
          <w:lang w:val="en-US"/>
        </w:rPr>
        <w:t>Lbr VNG, 18-053, Vng-reactie op de rijksbegroting 2019, zaaknr 590598, 20181001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18-053, Vng-reactie op de rijksbegroting 2019, zaaknr 590598,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9"/>
      <w:r w:rsidRPr="00A448AC">
        <w:rPr>
          <w:rFonts w:ascii="Arial" w:hAnsi="Arial" w:cs="Arial"/>
          <w:b/>
          <w:bCs/>
          <w:color w:val="303F4C"/>
          <w:lang w:val="en-US"/>
        </w:rPr>
        <w:t>Lbr VNG, 18-052, Ledenraadpleging CAO Gemeenten 2019, zaaknr 590303, 20181001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18-052, Ledenraadpleging CAO Gemeenten 2019, zaaknr 590303,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59-Bekendmaking-kandidaten-en-opening-mogelijkheid-tegenkandidaatstelling-20181029.pdf" TargetMode="External" /><Relationship Id="rId25" Type="http://schemas.openxmlformats.org/officeDocument/2006/relationships/hyperlink" Target="https://ris.dalfsen.nl//Raadsinformatie/Ingekomen-stuk/voor-kennisgeving-aannemen/Brf-Sint-en-Pietengilde-Sinterklaasfeest-zaaknr-592246-20181029.pdf" TargetMode="External" /><Relationship Id="rId26" Type="http://schemas.openxmlformats.org/officeDocument/2006/relationships/hyperlink" Target="https://ris.dalfsen.nl//Raadsinformatie/Ingekomen-stuk/voor-kennisgeving-aannemen/Lbr-VNG-18-058-Pinbeleid-bij-gemeenten-zaaknr-591920-20181022.pdf" TargetMode="External" /><Relationship Id="rId27" Type="http://schemas.openxmlformats.org/officeDocument/2006/relationships/hyperlink" Target="https://ris.dalfsen.nl//Raadsinformatie/Ingekomen-stuk/voor-kennisgeving-aannemen/Lbr-VNG-18-057-Verlengen-overgangsrecht-AWBZ-beschermd-wonen-zaaknr-591848-20181022.pdf" TargetMode="External" /><Relationship Id="rId28" Type="http://schemas.openxmlformats.org/officeDocument/2006/relationships/hyperlink" Target="https://ris.dalfsen.nl//Raadsinformatie/Ingekomen-stuk/voor-kennisgeving-aannemen/Brf-Democratie-energie-alternatief-Manifest-energiebeleid-zaaknr-591492-20181011.pdf" TargetMode="External" /><Relationship Id="rId29" Type="http://schemas.openxmlformats.org/officeDocument/2006/relationships/hyperlink" Target="https://ris.dalfsen.nl//Raadsinformatie/Ingekomen-stuk/voor-kennisgeving-aannemen/Lbr-VNG-18-054-Openstelling-vacatures-en-bekendmaking-invulling-vacatures-zaaknr-590955-20181004.pdf" TargetMode="External" /><Relationship Id="rId36" Type="http://schemas.openxmlformats.org/officeDocument/2006/relationships/hyperlink" Target="https://ris.dalfsen.nl//Raadsinformatie/Ingekomen-stuk/voor-kennisgeving-aannemen/Lbr-VNG-18-053-Vng-reactie-op-de-rijksbegroting-2019-zaaknr-590598-20181001.pdf" TargetMode="External" /><Relationship Id="rId37" Type="http://schemas.openxmlformats.org/officeDocument/2006/relationships/hyperlink" Target="https://ris.dalfsen.nl//Raadsinformatie/Ingekomen-stuk/voor-kennisgeving-aannemen/Lbr-VNG-18-052-Ledenraadpleging-CAO-Gemeenten-2019-zaaknr-590303-20181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