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41402" text:style-name="Internet_20_link" text:visited-style-name="Visited_20_Internet_20_Link">
              <text:span text:style-name="ListLabel_20_28">
                <text:span text:style-name="T8">1 Raad 14 dec 2015 - Ingekomen stuk, Raadslid.nu, Herfstbrief, nr 30589-34763, 20151130</text:span>
              </text:span>
            </text:a>
          </text:p>
        </text:list-item>
        <text:list-item>
          <text:p text:style-name="P2">
            <text:a xlink:type="simple" xlink:href="#41394" text:style-name="Internet_20_link" text:visited-style-name="Visited_20_Internet_20_Link">
              <text:span text:style-name="ListLabel_20_28">
                <text:span text:style-name="T8">2 Raad 23 nov 2015 - Ingekomen stuk, E.V., Ziek door de straling van draadloze communicatie, nr 29692-33450, 20151029</text:span>
              </text:span>
            </text:a>
          </text:p>
        </text:list-item>
        <text:list-item>
          <text:p text:style-name="P2">
            <text:a xlink:type="simple" xlink:href="#41395" text:style-name="Internet_20_link" text:visited-style-name="Visited_20_Internet_20_Link">
              <text:span text:style-name="ListLabel_20_28">
                <text:span text:style-name="T8">3 Raad 23 nov 2015 - Ingekomen stuk, Samenwerkingsorganisatie De Wolden Hoogeveen, Kunstijsbaan Hoogeveen, nr 29800-33585, 20151102</text:span>
              </text:span>
            </text:a>
          </text:p>
        </text:list-item>
        <text:list-item>
          <text:p text:style-name="P2" loext:marker-style-name="T5">
            <text:a xlink:type="simple" xlink:href="#41396" text:style-name="Internet_20_link" text:visited-style-name="Visited_20_Internet_20_Link">
              <text:span text:style-name="ListLabel_20_28">
                <text:span text:style-name="T8">4 Raad 23 nov 2015 - Ingekomen stuk, PB Oudleusen eo, Herinrichting N340, nr 30172-28989, 20151112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02"/>
        Raad 14 dec 2015 - Ingekomen stuk, Raadslid.nu, Herfstbrief, nr 30589-34763, 20151130
        <text:bookmark-end text:name="41402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15-12-2015 12:15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dec 2015 - Ingekomen stuk, Raadslid.nu, Herfstbrief, nr 30589-34763, 20151130.pdf
              <text:span text:style-name="T3"/>
            </text:p>
            <text:p text:style-name="P7"/>
          </table:table-cell>
          <table:table-cell table:style-name="Table4.A2" office:value-type="string">
            <text:p text:style-name="P8">30-11-2015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409,97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4-dec-2015-Ingekomen-stuk-Raadslid-nu-Herfstbrief-nr-30589-34763-201511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94"/>
        <text:soft-page-break/>
        Raad 23 nov 2015 - Ingekomen stuk, E.V., Ziek door de straling van draadloze communicatie, nr 29692-33450, 20151029
        <text:bookmark-end text:name="41394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24-11-2015 10:48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23 nov 2015 - Ingekomen stuk, E.V., Ziek door de straling van draadloze communicatie, nr 29692-33450, 20151029.pdf
              <text:span text:style-name="T3"/>
            </text:p>
            <text:p text:style-name="P7"/>
          </table:table-cell>
          <table:table-cell table:style-name="Table6.A2" office:value-type="string">
            <text:p text:style-name="P8">02-11-2015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180,06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Raad-23-nov-2015-Ingekomen-stuk-E-V-Ziek-door-de-straling-van-draadloze-communicatie-nr-29692-33450-20151029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95"/>
        Raad 23 nov 2015 - Ingekomen stuk, Samenwerkingsorganisatie De Wolden Hoogeveen, Kunstijsbaan Hoogeveen, nr 29800-33585, 20151102
        <text:bookmark-end text:name="41395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24-11-2015 10:48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23 nov 2015 - Ingekomen stuk, Samenwerkingsorganisatie De Wolden Hoogeveen, Kunstijsbaan Hoogeveen, nr 29800-33585, 20151102.pdf
              <text:span text:style-name="T3"/>
            </text:p>
            <text:p text:style-name="P7"/>
          </table:table-cell>
          <table:table-cell table:style-name="Table8.A2" office:value-type="string">
            <text:p text:style-name="P8">05-11-2015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3,84 MB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Raad-23-nov-2015-Ingekomen-stuk-Samenwerkingsorganisatie-De-Wolden-Hoogeveen-Kunstijsbaan-Hoogeveen-nr-29800-33585-201511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1396"/>
        Raad 23 nov 2015 - Ingekomen stuk, PB Oudleusen eo, Herinrichting N340, nr 30172-28989, 20151112
        <text:bookmark-end text:name="41396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24-11-2015 10:48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23 nov 2015 - Ingekomen stuk, PB Oudleusen eo, Herinrichting N340, nr 30172-28989, 20151112.pdf
              <text:span text:style-name="T3"/>
            </text:p>
            <text:p text:style-name="P7"/>
          </table:table-cell>
          <table:table-cell table:style-name="Table10.A2" office:value-type="string">
            <text:p text:style-name="P8">12-11-2015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222,17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Raad-23-nov-2015-Ingekomen-stuk-PB-Oudleusen-eo-Herinrichting-N340-nr-30172-28989-2015111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4" meta:object-count="0" meta:page-count="3" meta:paragraph-count="87" meta:word-count="308" meta:character-count="2075" meta:non-whitespace-character-count="18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