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89" w:history="1">
        <w:r>
          <w:rPr>
            <w:rFonts w:ascii="Arial" w:hAnsi="Arial" w:eastAsia="Arial" w:cs="Arial"/>
            <w:color w:val="155CAA"/>
            <w:u w:val="single"/>
          </w:rPr>
          <w:t xml:space="preserve">1 Raad 17 dec 2012 - Ingekomen stuk, Humana - gedragen kleding, goed doel, nr 6488, 20121129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2" w:history="1">
        <w:r>
          <w:rPr>
            <w:rFonts w:ascii="Arial" w:hAnsi="Arial" w:eastAsia="Arial" w:cs="Arial"/>
            <w:color w:val="155CAA"/>
            <w:u w:val="single"/>
          </w:rPr>
          <w:t xml:space="preserve">2 Raad 15 okt 2012 - 20120919 Ingekomen stuk, ANWB brief start NBD, nr 5145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5" w:history="1">
        <w:r>
          <w:rPr>
            <w:rFonts w:ascii="Arial" w:hAnsi="Arial" w:eastAsia="Arial" w:cs="Arial"/>
            <w:color w:val="155CAA"/>
            <w:u w:val="single"/>
          </w:rPr>
          <w:t xml:space="preserve">3 20120503 Provincie Overijssel, aanvulling op de begrotingsbrief 2013 van 20 maart 2012, nr 2554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4" w:history="1">
        <w:r>
          <w:rPr>
            <w:rFonts w:ascii="Arial" w:hAnsi="Arial" w:eastAsia="Arial" w:cs="Arial"/>
            <w:color w:val="155CAA"/>
            <w:u w:val="single"/>
          </w:rPr>
          <w:t xml:space="preserve">4 20120507 - mevr. Steenbruggen, inz Nieuwlandstraat 1, 3, 5, 7 te Lemelerveld, nr 2574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3" w:history="1">
        <w:r>
          <w:rPr>
            <w:rFonts w:ascii="Arial" w:hAnsi="Arial" w:eastAsia="Arial" w:cs="Arial"/>
            <w:color w:val="155CAA"/>
            <w:u w:val="single"/>
          </w:rPr>
          <w:t xml:space="preserve">5 20120426 Stichting Platform Gehandicapten Dalfsen jaarverslag 2011, werkplan 2012, nr 2400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3" w:history="1">
        <w:r>
          <w:rPr>
            <w:rFonts w:ascii="Arial" w:hAnsi="Arial" w:eastAsia="Arial" w:cs="Arial"/>
            <w:color w:val="155CAA"/>
            <w:u w:val="single"/>
          </w:rPr>
          <w:t xml:space="preserve">6 20120717 Ingekomen stuk, RvS - Dalfsen, BP Waterfront intrekken beroepsschrift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9" w:history="1">
        <w:r>
          <w:rPr>
            <w:rFonts w:ascii="Arial" w:hAnsi="Arial" w:eastAsia="Arial" w:cs="Arial"/>
            <w:color w:val="155CAA"/>
            <w:u w:val="single"/>
          </w:rPr>
          <w:t xml:space="preserve">7 20120628 Ingekomen stuk, Prov Overijssel - Aanbieding jaarverslag 2011, nr 3561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90" w:history="1">
        <w:r>
          <w:rPr>
            <w:rFonts w:ascii="Arial" w:hAnsi="Arial" w:eastAsia="Arial" w:cs="Arial"/>
            <w:color w:val="155CAA"/>
            <w:u w:val="single"/>
          </w:rPr>
          <w:t xml:space="preserve">8 20120823 Ingekomen stuk FNV, onderzoek lokale monitor Werk, Inkomen en Zorg 2012, nr 4724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9" w:history="1">
        <w:r>
          <w:rPr>
            <w:rFonts w:ascii="Arial" w:hAnsi="Arial" w:eastAsia="Arial" w:cs="Arial"/>
            <w:color w:val="155CAA"/>
            <w:u w:val="single"/>
          </w:rPr>
          <w:t xml:space="preserve">9 20120823 Ingekomen stuk, Inspectie Leefomg en Transport, onderzoek gemeentelijk toezicht op brandveiligheid zorginstellingen, nr 4721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6" w:history="1">
        <w:r>
          <w:rPr>
            <w:rFonts w:ascii="Arial" w:hAnsi="Arial" w:eastAsia="Arial" w:cs="Arial"/>
            <w:color w:val="155CAA"/>
            <w:u w:val="single"/>
          </w:rPr>
          <w:t xml:space="preserve">10 20120814 Ingekomen stuk, GGD IJsselland, brief raden begroting, nr 4582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2" w:history="1">
        <w:r>
          <w:rPr>
            <w:rFonts w:ascii="Arial" w:hAnsi="Arial" w:eastAsia="Arial" w:cs="Arial"/>
            <w:color w:val="155CAA"/>
            <w:u w:val="single"/>
          </w:rPr>
          <w:t xml:space="preserve">11 20120717 Ingekomen stuk, RvS - BP Waterfront Dalfsen, nr 4047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1" w:history="1">
        <w:r>
          <w:rPr>
            <w:rFonts w:ascii="Arial" w:hAnsi="Arial" w:eastAsia="Arial" w:cs="Arial"/>
            <w:color w:val="155CAA"/>
            <w:u w:val="single"/>
          </w:rPr>
          <w:t xml:space="preserve">12 20120712 Ingekomen stuk, drs LW Verhoef - jaarrekening 2011 gem Dalfsen, nr 3982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80" w:history="1">
        <w:r>
          <w:rPr>
            <w:rFonts w:ascii="Arial" w:hAnsi="Arial" w:eastAsia="Arial" w:cs="Arial"/>
            <w:color w:val="155CAA"/>
            <w:u w:val="single"/>
          </w:rPr>
          <w:t xml:space="preserve">13 20120712 Ingekomen stuk, CNV Publieke Zaak - WMO, nr 3857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8" w:history="1">
        <w:r>
          <w:rPr>
            <w:rFonts w:ascii="Arial" w:hAnsi="Arial" w:eastAsia="Arial" w:cs="Arial"/>
            <w:color w:val="155CAA"/>
            <w:u w:val="single"/>
          </w:rPr>
          <w:t xml:space="preserve">14 20120628 Ingekomen stuk, Min Binn Zkn - Publieke management letter voor gemeenten, nr 3562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7" w:history="1">
        <w:r>
          <w:rPr>
            <w:rFonts w:ascii="Arial" w:hAnsi="Arial" w:eastAsia="Arial" w:cs="Arial"/>
            <w:color w:val="155CAA"/>
            <w:u w:val="single"/>
          </w:rPr>
          <w:t xml:space="preserve">15 20120628 Ingekomen stuk, Adviesbureau Aangepast voor u - openbare toegankelijkheid, nr 3657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89"/>
      <w:r w:rsidRPr="00A448AC">
        <w:rPr>
          <w:rFonts w:ascii="Arial" w:hAnsi="Arial" w:cs="Arial"/>
          <w:b/>
          <w:bCs/>
          <w:color w:val="303F4C"/>
          <w:lang w:val="en-US"/>
        </w:rPr>
        <w:t>Raad 17 dec 2012 - Ingekomen stuk, Humana - gedragen kleding, goed doel, nr 6488, 20121129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dec 2012 - Ingekomen stuk, Humana - gedragen kleding, goed doel, nr 6488, 20121129.pdf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2"/>
      <w:r w:rsidRPr="00A448AC">
        <w:rPr>
          <w:rFonts w:ascii="Arial" w:hAnsi="Arial" w:cs="Arial"/>
          <w:b/>
          <w:bCs/>
          <w:color w:val="303F4C"/>
          <w:lang w:val="en-US"/>
        </w:rPr>
        <w:t>Raad 15 okt 2012 - 20120919 Ingekomen stuk, ANWB brief start NBD, nr 5145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okt 2012 - 20120919 Ingekomen stuk, ANWB brief start NBD, nr 5145.pdf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5"/>
      <w:r w:rsidRPr="00A448AC">
        <w:rPr>
          <w:rFonts w:ascii="Arial" w:hAnsi="Arial" w:cs="Arial"/>
          <w:b/>
          <w:bCs/>
          <w:color w:val="303F4C"/>
          <w:lang w:val="en-US"/>
        </w:rPr>
        <w:t>20120503 Provincie Overijssel, aanvulling op de begrotingsbrief 2013 van 20 maart 2012, nr 2554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20120503 Provincie Overijssel, aanvulling op de begrotingsbrief 2013 van 20 maart 2012, nr 2554.pdf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4"/>
      <w:r w:rsidRPr="00A448AC">
        <w:rPr>
          <w:rFonts w:ascii="Arial" w:hAnsi="Arial" w:cs="Arial"/>
          <w:b/>
          <w:bCs/>
          <w:color w:val="303F4C"/>
          <w:lang w:val="en-US"/>
        </w:rPr>
        <w:t>20120507 - mevr. Steenbruggen, inz Nieuwlandstraat 1, 3, 5, 7 te Lemelerveld, nr 2574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20120507 - mevr. Steenbruggen, inz Nieuwlandstraat 1, 3, 5, 7 te Lemelerveld, nr 2574.pdf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3"/>
      <w:r w:rsidRPr="00A448AC">
        <w:rPr>
          <w:rFonts w:ascii="Arial" w:hAnsi="Arial" w:cs="Arial"/>
          <w:b/>
          <w:bCs/>
          <w:color w:val="303F4C"/>
          <w:lang w:val="en-US"/>
        </w:rPr>
        <w:t>20120426 Stichting Platform Gehandicapten Dalfsen jaarverslag 2011, werkplan 2012, nr 2400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20120426 Stichting Platform Gehandicapten Dalfsen jaarverslag 2011, werkplan 2012, nr 2400.pdf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3"/>
      <w:r w:rsidRPr="00A448AC">
        <w:rPr>
          <w:rFonts w:ascii="Arial" w:hAnsi="Arial" w:cs="Arial"/>
          <w:b/>
          <w:bCs/>
          <w:color w:val="303F4C"/>
          <w:lang w:val="en-US"/>
        </w:rPr>
        <w:t>20120717 Ingekomen stuk, RvS - Dalfsen, BP Waterfront intrekken beroepsschrift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20120717 Ingekomen stuk, RvS - Dalfsen BP Waterfront intrekken beroep, nr 4044.pdf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9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Prov Overijssel - Aanbieding jaarverslag 2011, nr 3561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Prov Overijssel - Aanbieding jaarverslag 2011, nr 3561.pdf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90"/>
      <w:r w:rsidRPr="00A448AC">
        <w:rPr>
          <w:rFonts w:ascii="Arial" w:hAnsi="Arial" w:cs="Arial"/>
          <w:b/>
          <w:bCs/>
          <w:color w:val="303F4C"/>
          <w:lang w:val="en-US"/>
        </w:rPr>
        <w:t>20120823 Ingekomen stuk FNV, onderzoek lokale monitor Werk, Inkomen en Zorg 2012, nr 4724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20120823 Ingekomen stuk FNV, onderzoek lokale monitor Werk, Inkomen en Zorg 2012, nr 4724.pdf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9"/>
      <w:r w:rsidRPr="00A448AC">
        <w:rPr>
          <w:rFonts w:ascii="Arial" w:hAnsi="Arial" w:cs="Arial"/>
          <w:b/>
          <w:bCs/>
          <w:color w:val="303F4C"/>
          <w:lang w:val="en-US"/>
        </w:rPr>
        <w:t>20120823 Ingekomen stuk, Inspectie Leefomg en Transport, onderzoek gemeentelijk toezicht op brandveiligheid zorginstellingen, nr 4721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20120823 Ingekomen stuk, Inspectie Leefomg en Transport, onderzoek gemeentelijk toezicht op brandveiligheid zorginstellingen, nr 4721.pdf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6"/>
      <w:r w:rsidRPr="00A448AC">
        <w:rPr>
          <w:rFonts w:ascii="Arial" w:hAnsi="Arial" w:cs="Arial"/>
          <w:b/>
          <w:bCs/>
          <w:color w:val="303F4C"/>
          <w:lang w:val="en-US"/>
        </w:rPr>
        <w:t>20120814 Ingekomen stuk, GGD IJsselland, brief raden begroting, nr 4582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20120814 Ingekomen stuk, GGD IJsselland, brief raden begroting, nr 4582.pdf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2"/>
      <w:r w:rsidRPr="00A448AC">
        <w:rPr>
          <w:rFonts w:ascii="Arial" w:hAnsi="Arial" w:cs="Arial"/>
          <w:b/>
          <w:bCs/>
          <w:color w:val="303F4C"/>
          <w:lang w:val="en-US"/>
        </w:rPr>
        <w:t>20120717 Ingekomen stuk, RvS - BP Waterfront Dalfsen, nr 4047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20120717 Ingekomen stuk, RvS - Dalfsen, BP Waterfront, nr 4047.pdf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1"/>
      <w:r w:rsidRPr="00A448AC">
        <w:rPr>
          <w:rFonts w:ascii="Arial" w:hAnsi="Arial" w:cs="Arial"/>
          <w:b/>
          <w:bCs/>
          <w:color w:val="303F4C"/>
          <w:lang w:val="en-US"/>
        </w:rPr>
        <w:t>20120712 Ingekomen stuk, drs LW Verhoef - jaarrekening 2011 gem Dalfsen, nr 3982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20120712 Ingekomen stuk drs LW Verhoef - jaarrekening 2011 gem Dalfsen, nr 3982.pdf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80"/>
      <w:r w:rsidRPr="00A448AC">
        <w:rPr>
          <w:rFonts w:ascii="Arial" w:hAnsi="Arial" w:cs="Arial"/>
          <w:b/>
          <w:bCs/>
          <w:color w:val="303F4C"/>
          <w:lang w:val="en-US"/>
        </w:rPr>
        <w:t>20120712 Ingekomen stuk, CNV Publieke Zaak - WMO, nr 3857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20120712 Ingekomen stuk, CNV Publieke Zaak, WMO, nr 3857.pdf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8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Min Binn Zkn - Publieke management letter voor gemeenten, nr 3562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Min Binn Zkn - publieke management letter voor gemeenten, nr 3562.pdf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7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Adviesbureau Aangepast voor u - openbare toegankelijkheid, nr 3657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Adviesbur Aangepast voor u - openbare toegankelijkheid, nr 3657.pdf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7-dec-2012---Ingekomen-stuk--Humana---gedragen-kleding--goed-doel--nr-6488--20121129.pdf" TargetMode="External" /><Relationship Id="rId25" Type="http://schemas.openxmlformats.org/officeDocument/2006/relationships/hyperlink" Target="https://ris.dalfsen.nl//Raadsinformatie/Ingekomen-stuk/voor-kennisgeving-aannemen/Raad-15-okt-2012---20120919-Ingekomen-stuk--ANWB-brief-start-NBD--nr-5145.pdf" TargetMode="External" /><Relationship Id="rId26" Type="http://schemas.openxmlformats.org/officeDocument/2006/relationships/hyperlink" Target="https://ris.dalfsen.nl//Raadsinformatie/Ingekomen-stuk/voor-kennisgeving-aannemen/20120503-Provincie-Overijssel--aanvulling-op-de-begrotingsbrief-2013-van-20-maart-2012--nr-2554.pdf" TargetMode="External" /><Relationship Id="rId27" Type="http://schemas.openxmlformats.org/officeDocument/2006/relationships/hyperlink" Target="https://ris.dalfsen.nl//Raadsinformatie/Ingekomen-stuk/voor-kennisgeving-aannemen/20120507-mevr-Steenbruggen-inz-Nieuwlandstraat-1-3-5-7-te-Lemelerveld-nr-2574.pdf" TargetMode="External" /><Relationship Id="rId28" Type="http://schemas.openxmlformats.org/officeDocument/2006/relationships/hyperlink" Target="https://ris.dalfsen.nl//Raadsinformatie/Ingekomen-stuk/voor-kennisgeving-aannemen/20120426-Stichting-Platform-Gehandicapten-Dalfsen-jaarverslag-2011--werkplan-2012--nr-2400.pdf" TargetMode="External" /><Relationship Id="rId29" Type="http://schemas.openxmlformats.org/officeDocument/2006/relationships/hyperlink" Target="https://ris.dalfsen.nl//Raadsinformatie/Ingekomen-stuk/voor-kennisgeving-aannemen/20120717-Ingekomen-stuk--RvS---Dalfsen-BP-Waterfront-intrekken-beroep--nr-4044.pdf" TargetMode="External" /><Relationship Id="rId36" Type="http://schemas.openxmlformats.org/officeDocument/2006/relationships/hyperlink" Target="https://ris.dalfsen.nl//Raadsinformatie/Ingekomen-stuk/voor-kennisgeving-aannemen/20120628-Ingekomen-stuk--Prov-Overijssel---Aanbieding-jaarverslag-2011--nr-3561.pdf" TargetMode="External" /><Relationship Id="rId37" Type="http://schemas.openxmlformats.org/officeDocument/2006/relationships/hyperlink" Target="https://ris.dalfsen.nl//Raadsinformatie/Ingekomen-stuk/voor-kennisgeving-aannemen/20120823-Ingekomen-stuk-FNV--onderzoek-lokale-monitor-Werk--Inkomen-en-Zorg-2012--nr-4724.pdf" TargetMode="External" /><Relationship Id="rId38" Type="http://schemas.openxmlformats.org/officeDocument/2006/relationships/hyperlink" Target="https://ris.dalfsen.nl//Raadsinformatie/Ingekomen-stuk/voor-kennisgeving-aannemen/20120823-Ingekomen-stuk--Inspectie-Leefomg-en-Transport--onderzoek-gemeentelijk-toezicht-op-brandveiligheid-zorginstellingen--nr-4721.pdf" TargetMode="External" /><Relationship Id="rId39" Type="http://schemas.openxmlformats.org/officeDocument/2006/relationships/hyperlink" Target="https://ris.dalfsen.nl//Raadsinformatie/Ingekomen-stuk/voor-kennisgeving-aannemen/20120814-Ingekomen-stuk--GGD-IJsselland--brief-raden-begroting--nr-4582.pdf" TargetMode="External" /><Relationship Id="rId40" Type="http://schemas.openxmlformats.org/officeDocument/2006/relationships/hyperlink" Target="https://ris.dalfsen.nl//Raadsinformatie/Ingekomen-stuk/voor-kennisgeving-aannemen/20120717-Ingekomen-stuk--RvS---Dalfsen--BP-Waterfront--nr-4047.pdf" TargetMode="External" /><Relationship Id="rId41" Type="http://schemas.openxmlformats.org/officeDocument/2006/relationships/hyperlink" Target="https://ris.dalfsen.nl//Raadsinformatie/Ingekomen-stuk/voor-kennisgeving-aannemen/20120712-Ingekomen-stuk-drs-LW-Verhoef---jaarrekening-2011-gem-Dalfsen--nr-3982.pdf" TargetMode="External" /><Relationship Id="rId42" Type="http://schemas.openxmlformats.org/officeDocument/2006/relationships/hyperlink" Target="https://ris.dalfsen.nl//Raadsinformatie/Ingekomen-stuk/voor-kennisgeving-aannemen/20120712-Ingekomen-stuk--CNV-Publieke-Zaak--WMO--nr-3857.pdf" TargetMode="External" /><Relationship Id="rId43" Type="http://schemas.openxmlformats.org/officeDocument/2006/relationships/hyperlink" Target="https://ris.dalfsen.nl//Raadsinformatie/Ingekomen-stuk/voor-kennisgeving-aannemen/20120628-Ingekomen-stuk--Min-Binn-Zkn---publieke-management-letter-voor-gemeenten--nr-3562.pdf" TargetMode="External" /><Relationship Id="rId44" Type="http://schemas.openxmlformats.org/officeDocument/2006/relationships/hyperlink" Target="https://ris.dalfsen.nl//Raadsinformatie/Ingekomen-stuk/voor-kennisgeving-aannemen/20120628-Ingekomen-stuk--Adviesbur-Aangepast-voor-u---openbare-toegankelijkheid--nr-36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