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21:24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592" text:style-name="Internet_20_link" text:visited-style-name="Visited_20_Internet_20_Link">
              <text:span text:style-name="ListLabel_20_28">
                <text:span text:style-name="T8">1 Raad 25 sep 2017 - Ingekomen stuk, J en JK, Verkeerssituatie Handelsweg, BP Stappenbelt, nr 567284-209061, 20170731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592"/>
        Raad 25 sep 2017 - Ingekomen stuk, J en JK, Verkeerssituatie Handelsweg, BP Stappenbelt, nr 567284-209061, 20170731
        <text:bookmark-end text:name="4159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26-09-2017 11:47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25 sep 2017 - Ingekomen stuk, J en JK, Verkeerssituatie Handelsweg, BP Stappenbelt, nr 567284-209061, 20170731
              <text:span text:style-name="T3"/>
            </text:p>
            <text:p text:style-name="P7"/>
          </table:table-cell>
          <table:table-cell table:style-name="Table4.A2" office:value-type="string">
            <text:p text:style-name="P8">31-07-2017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73,75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25-sep-2017-Ingekomen-stuk-J-en-JK-Verkeerssituatie-Handelsweg-BP-Stappenbelt-nr-567284-209061-201707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7" meta:character-count="630" meta:non-whitespace-character-count="5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1138463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1138463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