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49" text:style-name="Internet_20_link" text:visited-style-name="Visited_20_Internet_20_Link">
              <text:span text:style-name="ListLabel_20_28">
                <text:span text:style-name="T8">1 Raad 25 mrt 2013 - Ingekomen stuk, J. Scholten, Voorontwerp BP recreatieterreinen en -woningen gem Dalfsen, 20130304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49"/>
        Raad 25 mrt 2013 - Ingekomen stuk, J. Scholten, Voorontwerp BP recreatieterreinen en -woningen gem Dalfsen, 20130304
        <text:bookmark-end text:name="410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28-03-2013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mrt 2013 - Ingekomen stuk, J. Scholten, Voorontwerp BP recreatieterreinen en -woningen gem Dalfsen, 20130304.pdf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575,14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mrt-2013-Ingekomen-stuk-J-Scholten-Voorontwerp-BP-recreatieterreinen-en-woningen-gem-Dalfsen-201303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38" meta:non-whitespace-character-count="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