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8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Comité voor een beter OV, bezuinigingen OV, nr 14099-13265, 20140210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8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Comité voor een beter OV, bezuinigingen OV, nr 14099-13265, 20140210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Comité voor een beter OV, bezuinigingen OV, nr 14099-13265, 20140210.pdf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mrt-2014---Ingekomen-stuk--Comite-voor-een-beter-OV--bezuinigingen-OV--nr-14099-13265--20140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