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41" text:style-name="Internet_20_link" text:visited-style-name="Visited_20_Internet_20_Link">
              <text:span text:style-name="ListLabel_20_28">
                <text:span text:style-name="T8">1 Lbr VNG, Bijzondere ledenbrief, Rijksbegroting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41"/>
        Lbr VNG, Bijzondere ledenbrief, Rijksbegroting 2024
        <text:bookmark-end text:name="432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02-10-2023 11:54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Bijzondere ledenbrief, Rijksbegroting 2024, 20231002
              <text:span text:style-name="T3"/>
            </text:p>
            <text:p text:style-name="P7"/>
          </table:table-cell>
          <table:table-cell table:style-name="Table4.A2" office:value-type="string">
            <text:p text:style-name="P8">02-10-2023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471,41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Bijzondere-ledenbrief-Rijksbegroting-2024-202310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49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