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20" text:style-name="Internet_20_link" text:visited-style-name="Visited_20_Internet_20_Link">
              <text:span text:style-name="ListLabel_20_28">
                <text:span text:style-name="T8">1 Lbr VNG, 24-041, Verstrekken contactgegevens voor de Wet tijdelijke regeling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20"/>
        Lbr VNG, 24-041, Verstrekken contactgegevens voor de Wet tijdelijke regeling
        <text:bookmark-end text:name="436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24-10-2024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24-041, Verstrekken contactgegevens voor de Wet tijdelijke regeling, 20241024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41-Verstrekken-contactgegevens-voor-de-Wet-tijdelijke-regeling-20241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23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