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12" text:style-name="Internet_20_link" text:visited-style-name="Visited_20_Internet_20_Link">
              <text:span text:style-name="ListLabel_20_28">
                <text:span text:style-name="T8">1 Brf RSJ IJsselland, begroting 2021 en jaarrekening 2019, zaaknr 620695, 20200702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12"/>
        Brf RSJ IJsselland, begroting 2021 en jaarrekening 2019, zaaknr 620695, 20200702
        <text:bookmark-end text:name="42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14:55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begroting 2021 en jaarrekening 2019, zaaknr 620695, 20200702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SJ-IJsselland-begroting-2021-en-jaarrekening-2019-zaaknr-620695-20200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24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