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74" text:style-name="Internet_20_link" text:visited-style-name="Visited_20_Internet_20_Link">
              <text:span text:style-name="ListLabel_20_28">
                <text:span text:style-name="T8">1 Brf Industriële Club Dalfsen, Riolering op het bedrijventerrein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74"/>
        Brf Industriële Club Dalfsen, Riolering op het bedrijventerrein
        <text:bookmark-end text:name="439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07-10-2025 18:03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Industriële Club Dalfsen, Riolering op het bedrijventerrein, 20251007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211,87 KB</text:p>
          </table:table-cell>
          <table:table-cell table:style-name="Table4.A2" office:value-type="string">
            <text:p text:style-name="P33">
              <text:a xlink:type="simple" xlink:href="https://ris.dalfsen.nl//Raadsinformatie/Brf-Industriele-Club-Dalfsen-Riolering-op-het-bedrijventerrein-20251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5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