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56" text:style-name="Internet_20_link" text:visited-style-name="Visited_20_Internet_20_Link">
              <text:span text:style-name="ListLabel_20_28">
                <text:span text:style-name="T8">1 Brf, AS, Aanbevelingspunten duurzame energie, zaaknr 588504, 20180807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56"/>
        Brf, AS, Aanbevelingspunten duurzame energie, zaaknr 588504, 20180807
        <text:bookmark-end text:name="417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01-10-2018 11:57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AS, Aanbevelingspunten duurzame energie, zaaknr 588504, 20180807
              <text:span text:style-name="T3"/>
            </text:p>
            <text:p text:style-name="P7"/>
          </table:table-cell>
          <table:table-cell table:style-name="Table4.A2" office:value-type="string">
            <text:p text:style-name="P8">07-08-2018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91,50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AS-Aanbevelingspunten-duurzame-energie-zaaknr-588504-201808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0" meta:character-count="492" meta:non-whitespace-character-count="4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