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31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Begrotingswijziging 2020-1, zaaknr 616116, 20200324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6" w:history="1">
        <w:r>
          <w:rPr>
            <w:rFonts w:ascii="Arial" w:hAnsi="Arial" w:eastAsia="Arial" w:cs="Arial"/>
            <w:color w:val="155CAA"/>
            <w:u w:val="single"/>
          </w:rPr>
          <w:t xml:space="preserve">2 Brf Milieudefensie, Biomassa-installaties en de Warmtetransitievisie, zaaknr 616005, 20200319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2" w:history="1">
        <w:r>
          <w:rPr>
            <w:rFonts w:ascii="Arial" w:hAnsi="Arial" w:eastAsia="Arial" w:cs="Arial"/>
            <w:color w:val="155CAA"/>
            <w:u w:val="single"/>
          </w:rPr>
          <w:t xml:space="preserve">3 Brf Stichting Platform Gehandicapten Dalfsen, Parkeerkaarten Gehandicapten, zaaknr 615765, 20200316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9" w:history="1">
        <w:r>
          <w:rPr>
            <w:rFonts w:ascii="Arial" w:hAnsi="Arial" w:eastAsia="Arial" w:cs="Arial"/>
            <w:color w:val="155CAA"/>
            <w:u w:val="single"/>
          </w:rPr>
          <w:t xml:space="preserve">4 Brf bewoners, Confetti tijdens Carnavals optocht, zaaknr 615247, 20200303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31"/>
      <w:r w:rsidRPr="00A448AC">
        <w:rPr>
          <w:rFonts w:ascii="Arial" w:hAnsi="Arial" w:cs="Arial"/>
          <w:b/>
          <w:bCs/>
          <w:color w:val="303F4C"/>
          <w:lang w:val="en-US"/>
        </w:rPr>
        <w:t>Brf GGD IJsselland, Begrotingswijziging 2020-1, zaaknr 616116, 20200324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Begrotingswijziging 2020-1, zaaknr 616116,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6"/>
      <w:r w:rsidRPr="00A448AC">
        <w:rPr>
          <w:rFonts w:ascii="Arial" w:hAnsi="Arial" w:cs="Arial"/>
          <w:b/>
          <w:bCs/>
          <w:color w:val="303F4C"/>
          <w:lang w:val="en-US"/>
        </w:rPr>
        <w:t>Brf Milieudefensie, Biomassa-installaties en de Warmtetransitievisie, zaaknr 616005, 20200319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Milieudefensie, Biomassa-installaties en de Warmtetransitievisie, zaaknr 616005, 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2"/>
      <w:r w:rsidRPr="00A448AC">
        <w:rPr>
          <w:rFonts w:ascii="Arial" w:hAnsi="Arial" w:cs="Arial"/>
          <w:b/>
          <w:bCs/>
          <w:color w:val="303F4C"/>
          <w:lang w:val="en-US"/>
        </w:rPr>
        <w:t>Brf Stichting Platform Gehandicapten Dalfsen, Parkeerkaarten Gehandicapten, zaaknr 615765, 20200316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Platform Gehandicapten Dalfsen, Parkeerkaarten Gehandicapten, zaaknr 615765,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9"/>
      <w:r w:rsidRPr="00A448AC">
        <w:rPr>
          <w:rFonts w:ascii="Arial" w:hAnsi="Arial" w:cs="Arial"/>
          <w:b/>
          <w:bCs/>
          <w:color w:val="303F4C"/>
          <w:lang w:val="en-US"/>
        </w:rPr>
        <w:t>Brf bewoners, Confetti tijdens Carnavals optocht, zaaknr 615247, 20200303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bewoners, Confetti tijdens Carnavals optocht, zaaknr 615247,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GGD-IJsselland-Begrotingswijziging-2020-1-zaaknr-616116-20200324.pdf" TargetMode="External" /><Relationship Id="rId25" Type="http://schemas.openxmlformats.org/officeDocument/2006/relationships/hyperlink" Target="https://ris.dalfsen.nl//Raadsinformatie/Ingekomen-stuk/ter-afdoening-in-handen-van-het-college-stellen/Brf-Milieudefensie-Biomassa-installaties-en-de-Warmtetransitievisie-zaaknr-616005-20200319.pdf" TargetMode="External" /><Relationship Id="rId26" Type="http://schemas.openxmlformats.org/officeDocument/2006/relationships/hyperlink" Target="https://ris.dalfsen.nl//Raadsinformatie/Ingekomen-stuk/ter-afdoening-in-handen-van-het-college-stellen/Brf-Stichting-Platform-Gehandicapten-Dalfsen-Parkeerkaarten-Gehandicapten-zaaknr-615765-20200316.pdf" TargetMode="External" /><Relationship Id="rId27" Type="http://schemas.openxmlformats.org/officeDocument/2006/relationships/hyperlink" Target="https://ris.dalfsen.nl//Raadsinformatie/Ingekomen-stuk/ter-afdoening-in-handen-van-het-college-stellen/Brf-bewoners-Confetti-tijdens-Carnavals-optocht-zaaknr-615247-202003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