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13:27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41903" text:style-name="Internet_20_link" text:visited-style-name="Visited_20_Internet_20_Link">
              <text:span text:style-name="ListLabel_20_28">
                <text:span text:style-name="T8">1 Lbr VNG, 19-042, Resultaat gesprekken VNG en kabinet tekorten sociaal domein, zaaknr 602663, 20190529</text:span>
              </text:span>
            </text:a>
          </text:p>
        </text:list-item>
        <text:list-item>
          <text:p text:style-name="P2">
            <text:a xlink:type="simple" xlink:href="#41902" text:style-name="Internet_20_link" text:visited-style-name="Visited_20_Internet_20_Link">
              <text:span text:style-name="ListLabel_20_28">
                <text:span text:style-name="T8">2 Lbr VNG, Moties ALV VNG Congres</text:span>
              </text:span>
            </text:a>
          </text:p>
        </text:list-item>
        <text:list-item>
          <text:p text:style-name="P2">
            <text:a xlink:type="simple" xlink:href="#41899" text:style-name="Internet_20_link" text:visited-style-name="Visited_20_Internet_20_Link">
              <text:span text:style-name="ListLabel_20_28">
                <text:span text:style-name="T8">3 Brf, Omwonenden, Bezorgdheid vleeskuikenbedrijf Westerveldweg, zaaknr 602487, 20190527</text:span>
              </text:span>
            </text:a>
          </text:p>
        </text:list-item>
        <text:list-item>
          <text:p text:style-name="P2">
            <text:a xlink:type="simple" xlink:href="#41897" text:style-name="Internet_20_link" text:visited-style-name="Visited_20_Internet_20_Link">
              <text:span text:style-name="ListLabel_20_28">
                <text:span text:style-name="T8">4 Brf, UN Women, Deelname Orange the World, zaaknr 602588, 20190527</text:span>
              </text:span>
            </text:a>
          </text:p>
        </text:list-item>
        <text:list-item>
          <text:p text:style-name="P2" loext:marker-style-name="T5">
            <text:a xlink:type="simple" xlink:href="#41882" text:style-name="Internet_20_link" text:visited-style-name="Visited_20_Internet_20_Link">
              <text:span text:style-name="ListLabel_20_28">
                <text:span text:style-name="T8">5 Brf VR IJsselland, Jaarstukken 2018, zaaknr 600529, 20190423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03"/>
        Lbr VNG, 19-042, Resultaat gesprekken VNG en kabinet tekorten sociaal domein, zaaknr 602663, 20190529
        <text:bookmark-end text:name="41903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20-06-2019 12:13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19-042, Resultaat gesprekken VNG en kabinet tekorten sociaal domein, zaaknr 602663, 20190529
              <text:span text:style-name="T3"/>
            </text:p>
            <text:p text:style-name="P7"/>
          </table:table-cell>
          <table:table-cell table:style-name="Table4.A2" office:value-type="string">
            <text:p text:style-name="P8">29-05-2019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240,20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Lbr-VNG-19-042-Resultaat-gesprekken-VNG-en-kabinet-tekorten-sociaal-domein-zaaknr-602663-201905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02"/>
        Lbr VNG, Moties ALV VNG Congres
        <text:bookmark-end text:name="41902"/>
      </text:h>
      <text:p text:style-name="P27">
        <draw:frame draw:style-name="fr2" draw:name="Image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20-06-2019 12:11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Lbr VNG, 19-041, Moties ALV VNG Congres, zaaknr 602579, 20190529
              <text:span text:style-name="T3"/>
            </text:p>
            <text:p text:style-name="P7"/>
          </table:table-cell>
          <table:table-cell table:style-name="Table6.A2" office:value-type="string">
            <text:p text:style-name="P8">29-05-2019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525,06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het-college-stellen/Lbr-VNG-19-041-Moties-ALV-VNG-Congres-zaaknr-602579-20190529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Lbr VNG 19-043, Bekendmaking nieuwe moties en amendement, zaaknr 602802, 20190606 v2
              <text:span text:style-name="T3"/>
            </text:p>
            <text:p text:style-name="P7"/>
          </table:table-cell>
          <table:table-cell table:style-name="Table6.A2" office:value-type="string">
            <text:p text:style-name="P8">06-06-2019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369,09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het-college-stellen/Lbr-VNG-19-043-Bekendmaking-nieuwe-moties-en-amendement-zaaknr-602802-20190606-v2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Lbr VNG 19-044, Moties, amendement en preadviezen bestuur ALV 5 juni 2019, zaaknr 602967, 20190606
              <text:span text:style-name="T3"/>
            </text:p>
            <text:p text:style-name="P7"/>
          </table:table-cell>
          <table:table-cell table:style-name="Table6.A2" office:value-type="string">
            <text:p text:style-name="P8">06-06-2019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2,73 MB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het-college-stellen/Lbr-VNG-19-044-Moties-amendement-en-preadviezen-bestuur-ALV-5-juni-2019-zaaknr-602967-20190606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99"/>
        Brf, Omwonenden, Bezorgdheid vleeskuikenbedrijf Westerveldweg, zaaknr 602487, 20190527
        <text:bookmark-end text:name="41899"/>
      </text:h>
      <text:p text:style-name="P27">
        <draw:frame draw:style-name="fr2" draw:name="Image1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20-06-2019 12:11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Brf, Omwonenden, Bezorgdheid vleeskuikenbedrijf Westerveldweg, zaaknr 602487, 20190527
              <text:span text:style-name="T3"/>
            </text:p>
            <text:p text:style-name="P7"/>
          </table:table-cell>
          <table:table-cell table:style-name="Table8.A2" office:value-type="string">
            <text:p text:style-name="P8">27-05-2019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235,98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Brf-Omwonenden-Bezorgdheid-vleeskuikenbedrijf-Westerveldweg-zaaknr-602487-2019052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Aanvulling op brf omwonenden, bezorgdheid vleeskuikenbedrijf Westerveldweg, zaaknr 602487, 20190603
              <text:span text:style-name="T3"/>
            </text:p>
            <text:p text:style-name="P7"/>
          </table:table-cell>
          <table:table-cell table:style-name="Table8.A2" office:value-type="string">
            <text:p text:style-name="P8">03-06-2019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23,15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Aanvulling-op-brf-omwonenden-bezorgdheid-vleeskuikenbedrijf-Westerveldweg-zaaknr-602487-2019060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97"/>
        Brf, UN Women, Deelname Orange the World, zaaknr 602588, 20190527
        <text:bookmark-end text:name="41897"/>
      </text:h>
      <text:p text:style-name="P27">
        <draw:frame draw:style-name="fr2" draw:name="Image1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20-06-2019 12:10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Brf, UN Women, Deelname Orange the World, zaaknr 602588, 20190527
              <text:span text:style-name="T3"/>
            </text:p>
            <text:p text:style-name="P7"/>
          </table:table-cell>
          <table:table-cell table:style-name="Table10.A2" office:value-type="string">
            <text:p text:style-name="P8">27-05-2019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1,77 MB</text:p>
          </table:table-cell>
          <table:table-cell table:style-name="Table10.A2" office:value-type="string">
            <text:p text:style-name="P33">
              <text:a xlink:type="simple" xlink:href="https://ris.dalfsen.nl//Raadsinformatie/Ingekomen-stuk/ter-afdoening-in-handen-van-het-college-stellen/Brf-UN-Women-Deelname-Orange-the-World-zaaknr-602588-20190527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82"/>
        Brf VR IJsselland, Jaarstukken 2018, zaaknr 600529, 20190423
        <text:bookmark-end text:name="41882"/>
      </text:h>
      <text:p text:style-name="P27">
        <draw:frame draw:style-name="fr2" draw:name="Image2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06-06-2019 14:12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<text:soft-page-break/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Brf VR IJsselland, Jaarstukken 2018, zaaknr 600529, 20190423
              <text:span text:style-name="T3"/>
            </text:p>
            <text:p text:style-name="P7"/>
          </table:table-cell>
          <table:table-cell table:style-name="Table12.A2" office:value-type="string">
            <text:p text:style-name="P8">23-04-2019</text:p>
          </table:table-cell>
          <table:table-cell table:style-name="Table12.A2" office:value-type="string">
            <text:p text:style-name="P6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1,05 MB</text:p>
          </table:table-cell>
          <table:table-cell table:style-name="Table12.A2" office:value-type="string">
            <text:p text:style-name="P33">
              <text:a xlink:type="simple" xlink:href="https://ris.dalfsen.nl//Raadsinformatie/Ingekomen-stuk/ter-afdoening-in-handen-van-het-college-stellen/Brf-VR-IJsselland-Jaarstukken-2018-zaaknr-600529-201904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Controleverklaring Veiligheidsregio IJsselland 2018
              <text:span text:style-name="T3"/>
            </text:p>
            <text:p text:style-name="P7"/>
          </table:table-cell>
          <table:table-cell table:style-name="Table12.A2" office:value-type="string">
            <text:p text:style-name="P8">27-05-2019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867,89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ter-afdoening-in-handen-van-het-college-stellen/Controleverklaring-Veiligheidsregio-IJsselland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Jaarstukken 2018 - definitief
              <text:span text:style-name="T3"/>
            </text:p>
            <text:p text:style-name="P7"/>
          </table:table-cell>
          <table:table-cell table:style-name="Table12.A2" office:value-type="string">
            <text:p text:style-name="P8">27-05-2019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946,80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ter-afdoening-in-handen-van-het-college-stellen/Jaarstukken-2018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27" meta:object-count="0" meta:page-count="4" meta:paragraph-count="137" meta:word-count="395" meta:character-count="2635" meta:non-whitespace-character-count="23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1614678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1614678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