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1660" text:style-name="Internet_20_link" text:visited-style-name="Visited_20_Internet_20_Link">
              <text:span text:style-name="ListLabel_20_28">
                <text:span text:style-name="T8">1 Lbr VNG, 18-006, Bewerkersovereenkomsten Wmo en Jeugdwet met Stichting Inlichtingenbureau en VECOZO excl bijlagen, zaaknr. 576505, 20180221</text:span>
              </text:span>
            </text:a>
          </text:p>
        </text:list-item>
        <text:list-item>
          <text:p text:style-name="P2">
            <text:a xlink:type="simple" xlink:href="#41654" text:style-name="Internet_20_link" text:visited-style-name="Visited_20_Internet_20_Link">
              <text:span text:style-name="ListLabel_20_28">
                <text:span text:style-name="T8">2 Brf, Omgevingsdienst IJsselland, Kaderbrief 2019 Omgevingsdienst IJsselland, zaaknr. 576076, 180215</text:span>
              </text:span>
            </text:a>
          </text:p>
        </text:list-item>
        <text:list-item>
          <text:p text:style-name="P2">
            <text:a xlink:type="simple" xlink:href="#41651" text:style-name="Internet_20_link" text:visited-style-name="Visited_20_Internet_20_Link">
              <text:span text:style-name="ListLabel_20_28">
                <text:span text:style-name="T8">3 Lbr VNG, 18-003, Privacyregels AVG, 8 februari 2018, 20180208</text:span>
              </text:span>
            </text:a>
          </text:p>
        </text:list-item>
        <text:list-item>
          <text:p text:style-name="P2" loext:marker-style-name="T5">
            <text:a xlink:type="simple" xlink:href="#41653" text:style-name="Internet_20_link" text:visited-style-name="Visited_20_Internet_20_Link">
              <text:span text:style-name="ListLabel_20_28">
                <text:span text:style-name="T8">4 Lbr VNG, 18-002, Evenementen en vrijwillige verkeersregelaars, 29 januari 2018, 20180213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60"/>
        Lbr VNG, 18-006, Bewerkersovereenkomsten Wmo en Jeugdwet met Stichting Inlichtingenbureau en VECOZO excl bijlagen, zaaknr. 576505, 20180221
        <text:bookmark-end text:name="41660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29-03-2018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18-006, Bewerkersovereenkomsten Wmo en Jeugdwet met Stichting Inlichtingenbureau en VECOZO excl bijlagen, zaaknr. 576505, 20180221
              <text:span text:style-name="T3"/>
            </text:p>
            <text:p text:style-name="P7"/>
          </table:table-cell>
          <table:table-cell table:style-name="Table4.A2" office:value-type="string">
            <text:p text:style-name="P8">21-02-2018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390,43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8-006-Bewerkersovereenkomsten-Wmo-en-Jeugdwet-met-Stichting-Inlichtingenbureau-en-VECOZO-excl-bijlagen-zaaknr-576505-201802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54"/>
        <text:soft-page-break/>
        Brf, Omgevingsdienst IJsselland, Kaderbrief 2019 Omgevingsdienst IJsselland, zaaknr. 576076, 180215
        <text:bookmark-end text:name="41654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29-03-2018 17:18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Omgevingsdienst IJsselland, Kaderbrief 2019 Omgevingsdienst IJsselland, zaaknr. 576076, 180215
              <text:span text:style-name="T3"/>
            </text:p>
            <text:p text:style-name="P7"/>
          </table:table-cell>
          <table:table-cell table:style-name="Table6.A2" office:value-type="string">
            <text:p text:style-name="P8">15-02-2018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823,87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Omgevingsdienst-IJsselland-Kaderbrief-2019-Omgevingsdienst-IJsselland-zaaknr-576076-18021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51"/>
        Lbr VNG, 18-003, Privacyregels AVG, 8 februari 2018, 20180208
        <text:bookmark-end text:name="41651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22-02-2018 13:09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18-003, Privacyregels AVG, 8 februari 2018, 20180208
              <text:span text:style-name="T3"/>
            </text:p>
            <text:p text:style-name="P7"/>
          </table:table-cell>
          <table:table-cell table:style-name="Table8.A2" office:value-type="string">
            <text:p text:style-name="P8">08-02-2018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Lbr-VNG-18-003-Privacyregels-AVG-8-februari-2018-201802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53"/>
        Lbr VNG, 18-002, Evenementen en vrijwillige verkeersregelaars, 29 januari 2018, 20180213
        <text:bookmark-end text:name="41653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22-02-2018 13:09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18-002, Evenementen en vrijwillige verkeersregelaars, 29 januari 2018, 20180213
              <text:span text:style-name="T3"/>
            </text:p>
            <text:p text:style-name="P7"/>
          </table:table-cell>
          <table:table-cell table:style-name="Table10.A2" office:value-type="string">
            <text:p text:style-name="P8">13-02-2018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275,96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Lbr-VNG-18-002-Evenementen-en-vrijwillige-verkeersregelaars-29-januari-2018-2018021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286" meta:character-count="2031" meta:non-whitespace-character-count="18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