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1474" text:style-name="Internet_20_link" text:visited-style-name="Visited_20_Internet_20_Link">
              <text:span text:style-name="ListLabel_20_28">
                <text:span text:style-name="T8">1 Raad 27 jun 2016 - Ingekomen stuk, Veiligheidsregio IJsselland, 1e Bestuursrapportage 2016, nr 3993-7102, 20160615</text:span>
              </text:span>
            </text:a>
          </text:p>
        </text:list-item>
        <text:list-item>
          <text:p text:style-name="P2">
            <text:a xlink:type="simple" xlink:href="#41470" text:style-name="Internet_20_link" text:visited-style-name="Visited_20_Internet_20_Link">
              <text:span text:style-name="ListLabel_20_28">
                <text:span text:style-name="T8">2 Raad 27 jun 2016 - Ingekomen stuk, Vereniging Openbare Bibliotheken, Kindermanifest, nr 3632-6223, 20160606</text:span>
              </text:span>
            </text:a>
          </text:p>
        </text:list-item>
        <text:list-item>
          <text:p text:style-name="P2">
            <text:a xlink:type="simple" xlink:href="#41469" text:style-name="Internet_20_link" text:visited-style-name="Visited_20_Internet_20_Link">
              <text:span text:style-name="ListLabel_20_28">
                <text:span text:style-name="T8">3 Raad 27 jun 2016 - Ingekomen stuk, A.H.H., Afsluiten Eshuisstr voor gemotoriseerd verkeer, nr 3674-6355, 20160602</text:span>
              </text:span>
            </text:a>
          </text:p>
        </text:list-item>
        <text:list-item>
          <text:p text:style-name="P2" loext:marker-style-name="T5">
            <text:a xlink:type="simple" xlink:href="#41468" text:style-name="Internet_20_link" text:visited-style-name="Visited_20_Internet_20_Link">
              <text:span text:style-name="ListLabel_20_28">
                <text:span text:style-name="T8">4 Raad 27 juni 2016, Ingekomen stuk, Deloitte, Statusupdate jaarrekeningcontrole, nr 3607-39891, 20160602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74"/>
        Raad 27 jun 2016 - Ingekomen stuk, Veiligheidsregio IJsselland, 1e Bestuursrapportage 2016, nr 3993-7102, 20160615
        <text:bookmark-end text:name="41474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28-06-2016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jun 2016 - Ingekomen stuk, Veiligheidsregio IJsselland, 1e Bestuursrapportage 2016, nr 3993-7102, 20160615.pdf
              <text:span text:style-name="T3"/>
            </text:p>
            <text:p text:style-name="P7"/>
          </table:table-cell>
          <table:table-cell table:style-name="Table4.A2" office:value-type="string">
            <text:p text:style-name="P8">15-06-2016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7-jun-2016-Ingekomen-stuk-Veiligheidsregio-IJsselland-1e-Bestuursrapportage-2016-nr-3993-7102-201606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70"/>
        <text:soft-page-break/>
        Raad 27 jun 2016 - Ingekomen stuk, Vereniging Openbare Bibliotheken, Kindermanifest, nr 3632-6223, 20160606
        <text:bookmark-end text:name="41470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28-06-2016 12:28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27 jun 2016 - Ingekomen stuk, Vereniging Openbare Bibliotheken, Kindermanifest, nr 3632-6223, 20160606.pdf
              <text:span text:style-name="T3"/>
            </text:p>
            <text:p text:style-name="P7"/>
          </table:table-cell>
          <table:table-cell table:style-name="Table6.A2" office:value-type="string">
            <text:p text:style-name="P8">06-06-2016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27-jun-2016-Ingekomen-stuk-Vereniging-Openbare-Bibliotheken-Kindermanifest-nr-3632-6223-20160606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69"/>
        Raad 27 jun 2016 - Ingekomen stuk, A.H.H., Afsluiten Eshuisstr voor gemotoriseerd verkeer, nr 3674-6355, 20160602
        <text:bookmark-end text:name="41469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28-06-2016 12:28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27 jun 2016 - Ingekomen stuk, A.H.H., Afsluiten Eshuisstr voor gemotoriseerd verkeer, nr 3674-6355, 20160602.pdf
              <text:span text:style-name="T3"/>
            </text:p>
            <text:p text:style-name="P7"/>
          </table:table-cell>
          <table:table-cell table:style-name="Table8.A2" office:value-type="string">
            <text:p text:style-name="P8">02-06-2016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27-jun-2016-Ingekomen-stuk-A-H-H-Afsluiten-Eshuisstr-voor-gemotoriseerd-verkeer-nr-3674-6355-201606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68"/>
        <text:soft-page-break/>
        Raad 27 juni 2016, Ingekomen stuk, Deloitte, Statusupdate jaarrekeningcontrole, nr 3607-39891, 20160602
        <text:bookmark-end text:name="41468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28-06-2016 12:28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27 juni 2016, Ingekomen stuk, Deloitte, Statusupdate jaarrekeningcontrole, nr 3607-39891, 20160602.pdf
              <text:span text:style-name="T3"/>
            </text:p>
            <text:p text:style-name="P7"/>
          </table:table-cell>
          <table:table-cell table:style-name="Table10.A2" office:value-type="string">
            <text:p text:style-name="P8">02-06-2016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143,71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27-juni-2016-Ingekomen-stuk-Deloitte-Statusupdate-jaarrekeningcontrole-nr-3607-39891-2016060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316" meta:character-count="2192" meta:non-whitespace-character-count="19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