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164" text:style-name="Internet_20_link" text:visited-style-name="Visited_20_Internet_20_Link">
              <text:span text:style-name="ListLabel_20_28">
                <text:span text:style-name="T8">1 Raad 24 mrt 2014 - Ingekomen stuk, Art. 1 Overijssel, anti-discriminatiebeleid, nr 14190-17846, 20140224</text:span>
              </text:span>
            </text:a>
          </text:p>
        </text:list-item>
        <text:list-item>
          <text:p text:style-name="P2">
            <text:a xlink:type="simple" xlink:href="#41160" text:style-name="Internet_20_link" text:visited-style-name="Visited_20_Internet_20_Link">
              <text:span text:style-name="ListLabel_20_28">
                <text:span text:style-name="T8">2 Raad 24 mrt 2014 - Ingekomen stuk, Meldpunt hoge tonen, nr 14142-13333, 20140210</text:span>
              </text:span>
            </text:a>
          </text:p>
        </text:list-item>
        <text:list-item>
          <text:p text:style-name="P2">
            <text:a xlink:type="simple" xlink:href="#41158" text:style-name="Internet_20_link" text:visited-style-name="Visited_20_Internet_20_Link">
              <text:span text:style-name="ListLabel_20_28">
                <text:span text:style-name="T8">3 Raad 24 mrt 2014 - Ingekomen stuk, Comité voor een beter OV, bezuinigingen OV, nr 14099-13265, 20140210</text:span>
              </text:span>
            </text:a>
          </text:p>
        </text:list-item>
        <text:list-item>
          <text:p text:style-name="P2">
            <text:a xlink:type="simple" xlink:href="#41154" text:style-name="Internet_20_link" text:visited-style-name="Visited_20_Internet_20_Link">
              <text:span text:style-name="ListLabel_20_28">
                <text:span text:style-name="T8">4 Raad 17 febr 2014 - Ingekomen stuk, Buurtver De Aakstraat, overlast Strenkhaarsweg 6b tm d, nr 13795-17566, 20140206</text:span>
              </text:span>
            </text:a>
          </text:p>
        </text:list-item>
        <text:list-item>
          <text:p text:style-name="P2">
            <text:a xlink:type="simple" xlink:href="#41155" text:style-name="Internet_20_link" text:visited-style-name="Visited_20_Internet_20_Link">
              <text:span text:style-name="ListLabel_20_28">
                <text:span text:style-name="T8">5 Raad 17 febr 2014 - Ingekomen stuk, A. Wevers inz Waterveiligheid Waterfront Dalfsen, nr 13949-13126, 20120206</text:span>
              </text:span>
            </text:a>
          </text:p>
        </text:list-item>
        <text:list-item>
          <text:p text:style-name="P2" loext:marker-style-name="T5">
            <text:a xlink:type="simple" xlink:href="#41156" text:style-name="Internet_20_link" text:visited-style-name="Visited_20_Internet_20_Link">
              <text:span text:style-name="ListLabel_20_28">
                <text:span text:style-name="T8">6 Raad 17 febr 2014 - Ingekomen stuk, Provincie Overijssel, toezichtsvorm programmabegroting 2014, nr 5966-16851, 20140206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64"/>
        Raad 24 mrt 2014 - Ingekomen stuk, Art. 1 Overijssel, anti-discriminatiebeleid, nr 14190-17846, 20140224
        <text:bookmark-end text:name="4116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Art. 1 Overijssel, anti-discriminatiebeleid, nr 14190-17846, 20140224.pdf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206,02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mrt-2014-Ingekomen-stuk-Art-1-Overijssel-anti-discriminatiebeleid-nr-14190-17846-2014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0"/>
        Raad 24 mrt 2014 - Ingekomen stuk, Meldpunt hoge tonen, nr 14142-13333, 20140210
        <text:bookmark-end text:name="41160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03-04-2014 16:08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24 mrt 2014 - Ingekomen stuk, Meldpunt hoge tonen, Geanonimiseerd, nr 14142-13333, 20140210.pdf
              <text:span text:style-name="T3"/>
            </text:p>
            <text:p text:style-name="P7"/>
          </table:table-cell>
          <table:table-cell table:style-name="Table6.A2" office:value-type="string">
            <text:p text:style-name="P8">18-02-2014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Raad-24-mrt-2014---Ingekomen-stuk--Meldpunt-hoge-tonen--Geanonimiseerd--nr-14142-13333--2014021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8"/>
        Raad 24 mrt 2014 - Ingekomen stuk, Comité voor een beter OV, bezuinigingen OV, nr 14099-13265, 20140210
        <text:bookmark-end text:name="41158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03-04-2014 16:08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24 mrt 2014 - Ingekomen stuk, Comité voor een beter OV, bezuinigingen OV, nr 14099-13265, 20140210.pdf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10-02-2014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24-mrt-2014---Ingekomen-stuk--Comite-voor-een-beter-OV--bezuinigingen-OV--nr-14099-13265--201402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4"/>
        Raad 17 febr 2014 - Ingekomen stuk, Buurtver De Aakstraat, overlast Strenkhaarsweg 6b tm d, nr 13795-17566, 20140206
        <text:bookmark-end text:name="41154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18-02-2014 09:43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17 febr 2014 - Ingekomen stuk, Buurtver De Aakstraat, overlast Strenkhaarsweg 6b tm d, nr 13795-17566, 20140206.pdf
              <text:span text:style-name="T3"/>
            </text:p>
            <text:p text:style-name="P7"/>
          </table:table-cell>
          <table:table-cell table:style-name="Table10.A2" office:value-type="string">
            <text:p text:style-name="P8">06-02-2014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200,32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17-febr-2014---Ingekomen-stuk--Buurtver-De-Aakstraat--overlast-Strenkhaarsweg-6b-tm-d--nr-13795-17566--2014020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5"/>
        Raad 17 febr 2014 - Ingekomen stuk, A. Wevers inz Waterveiligheid Waterfront Dalfsen, nr 13949-13126, 20120206
        <text:bookmark-end text:name="41155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18-02-2014 09:43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17 febr 2014 - Ingekomen stuk, A. Wevers inz Waterveiligheid Waterfront Dalfsen, nr 13949-13126, 20120206.pdf
              <text:span text:style-name="T3"/>
            </text:p>
            <text:p text:style-name="P7"/>
          </table:table-cell>
          <table:table-cell table:style-name="Table12.A2" office:value-type="string">
            <text:p text:style-name="P8">06-02-2014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7-febr-2014-Ingekomen-stuk-A-Wevers-inz-Waterveiligheid-Waterfront-Dalfsen-nr-13949-13126-2012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6"/>
        Raad 17 febr 2014 - Ingekomen stuk, Provincie Overijssel, toezichtsvorm programmabegroting 2014, nr 5966-16851, 20140206
        <text:bookmark-end text:name="41156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18-02-2014 09:43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17 febr 2014 - Ingekomen stuk, Provincie Overijssel, toezichtsvorm programmabegroting 2014, nr 5966-16851, 20140206.pdf
              <text:span text:style-name="T3"/>
            </text:p>
            <text:p text:style-name="P7"/>
          </table:table-cell>
          <table:table-cell table:style-name="Table14.A2" office:value-type="string">
            <text:p text:style-name="P8">06-02-2014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275,32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17-febr-2014---Ingekomen-stuk--Provincie-Overijssel--toezichtsvorm-programmabegroting-2014--nr-5966-16851--20140206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491" meta:character-count="3193" meta:non-whitespace-character-count="28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