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88" text:style-name="Internet_20_link" text:visited-style-name="Visited_20_Internet_20_Link">
              <text:span text:style-name="ListLabel_20_28">
                <text:span text:style-name="T8">1 20120814 Ingekomen stuk, A. Huisman, voorontwerp BP Buitengebied gem. Dalfsen, nr 4243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88"/>
        20120814 Ingekomen stuk, A. Huisman, voorontwerp BP Buitengebied gem. Dalfsen, nr 4243
        <text:bookmark-end text:name="408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20120814 Ingekomen stuk, A. Huisman, voorontwerp BP Buitengebied gem. Dalfsen, nr 4243.pdf
              <text:span text:style-name="T3"/>
            </text:p>
            <text:p text:style-name="P7"/>
          </table:table-cell>
          <table:table-cell table:style-name="Table4.A2" office:value-type="string">
            <text:p text:style-name="P8">23-08-2012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814-Ingekomen-stuk-A-Huisman-voorontwerp-BP-Buitengebied-gem-Dalfsen-nr-42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46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