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25" text:style-name="Internet_20_link" text:visited-style-name="Visited_20_Internet_20_Link">
              <text:span text:style-name="ListLabel_20_28">
                <text:span text:style-name="T8">1 Brf Commissaris van de Koning, Benoeming burgemeester, zaaknr 594630, 20181217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5"/>
        Brf Commissaris van de Koning, Benoeming burgemeester, zaaknr 594630, 20181217
        <text:bookmark-end text:name="418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Commissaris van de Koning, Benoeming burgemeester, zaaknr 594630, 20181217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Commissaris-van-de-Koning-Benoeming-burgemeester-zaaknr-594630-2018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19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