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2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bestemmingsplan Buitengebied, 30e herziening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2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Buitengebied, 30e herziening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bestemmingsplan Buitengebied, 30e herziening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Zienswijze-ontwerp-bestemmingsplan-Buitengebied-30e-herziening-2024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