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26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2015 - Ingekomen stuk, Wösten juridisch advies, Zienswijze BP Westerveldweg namens H.H., J.H.G., J.BvA, nr 25614-26531, 20150518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26"/>
      <w:r w:rsidRPr="00A448AC">
        <w:rPr>
          <w:rFonts w:ascii="Arial" w:hAnsi="Arial" w:cs="Arial"/>
          <w:b/>
          <w:bCs/>
          <w:color w:val="303F4C"/>
          <w:lang w:val="en-US"/>
        </w:rPr>
        <w:t>Raad 26 mei 2015 - Ingekomen stuk, Wösten juridisch advies, Zienswijze BP Westerveldweg namens H.H., J.H.G., J.BvA, nr 25614-26531, 20150518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2015 - Ingekomen stuk, Wösten juridisch advies, Zienswijze BP Westerveldweg namens H.H., J.H.G., J.BvA, nr 25614-26531, 20150518.pdf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6-mei-2015-Ingekomen-stuk-Woesten-juridisch-advies-Zienswijze-BP-Westerveldweg-namens-H-H-J-H-G-J-BvA-nr-25614-26531-201505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