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93" text:style-name="Internet_20_link" text:visited-style-name="Visited_20_Internet_20_Link">
              <text:span text:style-name="ListLabel_20_28">
                <text:span text:style-name="T8">1 Lbr VNG 21-046, Wijziging modelverordening leges, zaaknr 634831, 20210610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93"/>
        Lbr VNG 21-046, Wijziging modelverordening leges, zaaknr 634831, 20210610
        <text:bookmark-end text:name="424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21-046, Wijziging-modelverordening-leges, zaaknr 634831, 20210610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46-Wijziging-modelverordening-leges-zaaknr-634831-202106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6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