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81" text:style-name="Internet_20_link" text:visited-style-name="Visited_20_Internet_20_Link">
              <text:span text:style-name="ListLabel_20_28">
                <text:span text:style-name="T8">
                  1 Brf GGD IJsselland, 
                  <text:s/>
                  Ontwerp-programmabegroting 2026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81"/>
        Brf GGD IJsselland, 
        <text:s/>
        Ontwerp-programmabegroting 2026
        <text:bookmark-end text:name="437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28-04-2025 16:45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 IJsselland, Ontwerp-programmabegroting 2026, 20250428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ris.dalfsen.nl//Raadsinformatie/Brf-GGD-IJsselland-Ontwerp-programmabegroting-2026-202504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50" meta:non-whitespace-character-count="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