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9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2628" text:style-name="Internet_20_link" text:visited-style-name="Visited_20_Internet_20_Link">
              <text:span text:style-name="ListLabel_20_28">
                <text:span text:style-name="T8">1 Zienswijzen ontwerp Omgevingsvisie 1.0</text:span>
              </text:span>
            </text:a>
          </text:p>
        </text:list-item>
        <text:list-item>
          <text:p text:style-name="P2">
            <text:a xlink:type="simple" xlink:href="#42653" text:style-name="Internet_20_link" text:visited-style-name="Visited_20_Internet_20_Link">
              <text:span text:style-name="ListLabel_20_28">
                <text:span text:style-name="T8">2 Lbr VNG, 21-083, Versterking gemeentelijke dienstverlening Parlementaire Ondervragingscommissie Kinderopvangtoeslag, zaaknr 647388, 20211216</text:span>
              </text:span>
            </text:a>
          </text:p>
        </text:list-item>
        <text:list-item>
          <text:p text:style-name="P2" loext:marker-style-name="T5">
            <text:a xlink:type="simple" xlink:href="#42640" text:style-name="Internet_20_link" text:visited-style-name="Visited_20_Internet_20_Link">
              <text:span text:style-name="ListLabel_20_28">
                <text:span text:style-name="T8">3 Brf Omgevingsdienst IJsselland, ontwerpbegrotingswijziging 2021 en 2022, zaaknr 646577, 20211207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628"/>
        Zienswijzen ontwerp Omgevingsvisie 1.0
        <text:bookmark-end text:name="42628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27-01-2022 15:43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(43)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Indiener 1,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689,22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-Zienswijze-ontwerp-Omgevingsvisie-1-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Indiener 2,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594,95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-Zienswijze-Ontwerp-Omgevingsvisie-1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Indiener 3,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138,12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-Zienswijze-ontwerp-Omgevingsvisie-1-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Indiener 4,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485,06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4-Zienswijze-ontwerp-Omgevingsvisie-1-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Indiener 5,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132,14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5-Zienswijze-ontwerp-Omgevingsvisie-1-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Indiener 6,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353,85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6-Zienswijze-ontwerp-Omgevingsvisie-1-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Indiener 7,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200,39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7-Zienswijze-ontwerp-Omgevingsvisie-1-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Indiener 8,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467,67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8-Zienswijze-ontwerp-Omgevingsvisie-1-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Indiener 9,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9-Zienswijze-ontwerp-Omgevingsvisie-1-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Indiener 10,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104,84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0-Zienswijze-ontwerp-Omgevingsvisie-1-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Indiener 11,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129,40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1-Zienswijze-ontwerp-Omgevingsvisie-1-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Indiener 12, 
              <text:s/>
             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438,76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2-Zienswijze-ontwerp-Omgevingsvisie-1-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Indiener 13,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2,90 MB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3-Zienswijze-ontwerp-Omgevingsvisie-1-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Indiener 14, 
              <text:s/>
             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112,63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4-Zienswijze-ontwerp-Omgevingsvisie-1-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Indiener 15, 
              <text:s/>
             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74,10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5-Zienswijze-ontwerp-Omgevingsvisie-1-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Indiener 16, 
              <text:s/>
             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6-Zienswijze-ontwerp-Omgevingsvisie-1-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Indiener 17, 
              <text:s/>
             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91,12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7-Zienswijze-ontwerp-Omgevingsvisie-1-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Indiener 18,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202,56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8-Zienswijze-ontwerp-Omgevingsvisie-1-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Indiener 19,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223,79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19-Zienswijze-ontwerp-Omgevingsvisie-1-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Indiener 20,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377,31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0-Zienswijze-ontwerp-Omgevingsvisie-1-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Indiener 21,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90,40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1-Zienswijze-ontwerp-Omgevingsvisie-1-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Indiener 22,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631,21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2-Zienswijze-ontwerp-Omgevingsvisie-1-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Indiener 23,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3-Zienswijze-ontwerp-Omgevingsvisie-1-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Indiener 24,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119,57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4-Zienswijze-ontwerp-Omgevingsvisie-1-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Indiener 25,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111,76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5-Zienswijze-ontwerp-Omgevingsvisie-1-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Indiener 26,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216,98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6-Zienswijze-ontwerp-Omgevingsvisie-1-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Indiener 27,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8,79 MB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7-Zienswijze-ontwerp-Omgevingsvisie-1-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Indiener 28,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117,57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8-Zienswijze-ontwerp-Omgevingsvisie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Indiener 29,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23,82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29-Zienswijze-ontwerp-Omgevingsvisie-1-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Indiener 30,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513,47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0-Zienswijze-ontwerp-Omgevingsvisie-1-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Indiener 31,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111,80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1-Zienswijze-ontwerp-Omgevingsvisie-1-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Indiener 32,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178,58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2-Zienswijze-ontwerp-Omgevingsvisie-1-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Indiener 33,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436,84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3-Zienswijze-ontwerp-Omgevingsvisie-1-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Indiener 34,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305,37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4-Zienswijze-ontwerp-Omgevingsvisie-1-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Indiener 35,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318,19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5-Zienswijze-ontwerp-Omgevingsvisie-1-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Indiener 36,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30-11-2021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333,45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6-Zienswijze-ontwerp-Omgevingsvisie-1-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Indiener 37,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30-11-2021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117,02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7-Zienswijze-ontwerp-Omgevingsvisie-1-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Indiener 38,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30-11-2021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339,64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8-Zienswijze-ontwerp-Omgevingsvisie-1-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Indiener 39,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30-11-2021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181,44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39-Zienswijze-ontwerp-Omgevingsvisie-1-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Indiener 40,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30-11-2021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191,01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40-Zienswijze-ontwerp-Omgevingsvisie-1-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Indiener 41,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30-11-2021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200,87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41-Zienswijze-ontwerp-Omgevingsvisie-1-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Indiener 42,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14-12-2021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13,36 MB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42-Zienswijze-ontwerp-Omgevingsvisie-1-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Indiener 43, Zienswijze ontwerp Omgevingsvisie 1.0
              <text:span text:style-name="T3"/>
            </text:p>
            <text:p text:style-name="P7"/>
          </table:table-cell>
          <table:table-cell table:style-name="Table4.A2" office:value-type="string">
            <text:p text:style-name="P8">03-01-2022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167,52 KB</text:p>
          </table:table-cell>
          <table:table-cell table:style-name="Table4.A2" office:value-type="string">
            <text:p text:style-name="P33">
              <text:a xlink:type="simple" xlink:href="https://ris.dalfsen.nl//Raadsinformatie/Bijlage/Indiener-43-Zienswijze-ontwerp-Omgevingsvisie-1-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53"/>
        Lbr VNG, 21-083, Versterking gemeentelijke dienstverlening Parlementaire Ondervragingscommissie Kinderopvangtoeslag, zaaknr 647388, 20211216
        <text:bookmark-end text:name="42653"/>
      </text:h>
      <text:p text:style-name="P27">
        <draw:frame draw:style-name="fr2" draw:name="Image9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27-01-2022 15:43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21-083, Versterking gemeentelijke dienstverlening Parlementaire Ondervragingscommissie Kinderopvangtoeslag, zaaknr 647388, 20211216
              <text:span text:style-name="T3"/>
            </text:p>
            <text:p text:style-name="P7"/>
          </table:table-cell>
          <table:table-cell table:style-name="Table6.A2" office:value-type="string">
            <text:p text:style-name="P8">16-12-2021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225,78 KB</text:p>
          </table:table-cell>
          <table:table-cell table:style-name="Table6.A2" office:value-type="string">
            <text:p text:style-name="P33">
              <text:a xlink:type="simple" xlink:href="https://ris.dalfsen.nl//Raadsinformatie/Bijlage/Lbr-VNG-21-083-Versterking-gemeentelijke-dienstverlening-Parlementaire-Ondervragingscommissie-Kinderopvangtoeslag-zaaknr-647388-20211216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640"/>
        <text:soft-page-break/>
        Brf Omgevingsdienst IJsselland, ontwerpbegrotingswijziging 2021 en 2022, zaaknr 646577, 20211207
        <text:bookmark-end text:name="42640"/>
      </text:h>
      <text:p text:style-name="P27">
        <draw:frame draw:style-name="fr2" draw:name="Image9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11-01-2022 10:30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Omgevingsdienst IJsselland, ontwerpbegrotingswijziging 2021 en 2022, zaaknr 646577, 20211207
              <text:span text:style-name="T3"/>
            </text:p>
            <text:p text:style-name="P7"/>
          </table:table-cell>
          <table:table-cell table:style-name="Table8.A2" office:value-type="string">
            <text:p text:style-name="P8">07-12-2021</text:p>
          </table:table-cell>
          <table:table-cell table:style-name="Table8.A2" office:value-type="string">
            <text:p text:style-name="P6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8.A2" office:value-type="string">
            <text:p text:style-name="P33">
              <text:a xlink:type="simple" xlink:href="https://ris.dalfsen.nl//Raadsinformatie/Bijlage/Brf-Omgevingsdienst-IJsselland-ontwerpbegrotingswijziging-2021-en-2022-zaaknr-646577-20211207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95" meta:object-count="0" meta:page-count="6" meta:paragraph-count="319" meta:word-count="696" meta:character-count="4929" meta:non-whitespace-character-count="45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