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765" text:style-name="Internet_20_link" text:visited-style-name="Visited_20_Internet_20_Link">
              <text:span text:style-name="ListLabel_20_28">
                <text:span text:style-name="T8">1 Brf Commissariaat voor de Media, Advies St Lokale omroep Dalfsen, Ommen, Nieuwleusen, zaaknr 588977, 20180827</text:span>
              </text:span>
            </text:a>
          </text:p>
        </text:list-item>
        <text:list-item>
          <text:p text:style-name="P2">
            <text:a xlink:type="simple" xlink:href="#41758" text:style-name="Internet_20_link" text:visited-style-name="Visited_20_Internet_20_Link">
              <text:span text:style-name="ListLabel_20_28">
                <text:span text:style-name="T8">2 Lbr VNG, 18-047, Wijziging model-APV zomer 2018, zaaknr 588639, 20180813</text:span>
              </text:span>
            </text:a>
          </text:p>
        </text:list-item>
        <text:list-item>
          <text:p text:style-name="P2" loext:marker-style-name="T5">
            <text:a xlink:type="simple" xlink:href="#41757" text:style-name="Internet_20_link" text:visited-style-name="Visited_20_Internet_20_Link">
              <text:span text:style-name="ListLabel_20_28">
                <text:span text:style-name="T8">3 Brf, Ondernemersvereniging Nieuwleusen, Verzoek zondagsopenstelling detailhandel, zaaknr 588501, 20180807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65"/>
        Brf Commissariaat voor de Media, Advies St Lokale omroep Dalfsen, Ommen, Nieuwleusen, zaaknr 588977, 20180827
        <text:bookmark-end text:name="4176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Commissariaat voor de Media, Advies St Lokale omroep Dalfsen, Ommen, Nieuwleusen, zaaknr 588977, 20180827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Commissariaat-voor-de-Media-Advies-St-Lokale-omroep-Dalfsen-Ommen-Nieuwleusen-zaaknr-588977-201808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58"/>
        Lbr VNG, 18-047, Wijziging model-APV zomer 2018, zaaknr 588639, 20180813
        <text:bookmark-end text:name="41758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01-10-2018 12:30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18-047, Wijziging model-APV zomer 2018, zaaknr 588639, 20180813
              <text:span text:style-name="T3"/>
            </text:p>
            <text:p text:style-name="P7"/>
          </table:table-cell>
          <table:table-cell table:style-name="Table6.A2" office:value-type="string">
            <text:p text:style-name="P8">13-08-2018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499,61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Lbr-VNG-18-047-Wijziging-model-APV-zomer-2018-zaaknr-588639-2018081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57"/>
        Brf, Ondernemersvereniging Nieuwleusen, Verzoek zondagsopenstelling detailhandel, zaaknr 588501, 20180807
        <text:bookmark-end text:name="41757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01-10-2018 12:30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Ondernemersvereniging Nieuwleusen, Verzoek zondagsopenstelling detailhandel, zaaknr 588501, 20180807
              <text:span text:style-name="T3"/>
            </text:p>
            <text:p text:style-name="P7"/>
          </table:table-cell>
          <table:table-cell table:style-name="Table8.A2" office:value-type="string">
            <text:p text:style-name="P8">07-08-2018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54,36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Brf-Ondernemersvereniging-Nieuwleusen-Verzoek-zondagsopenstelling-detailhandel-zaaknr-588501-201808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14" meta:character-count="1536" meta:non-whitespace-character-count="1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