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04" w:history="1">
        <w:r>
          <w:rPr>
            <w:rFonts w:ascii="Arial" w:hAnsi="Arial" w:eastAsia="Arial" w:cs="Arial"/>
            <w:color w:val="155CAA"/>
            <w:u w:val="single"/>
          </w:rPr>
          <w:t xml:space="preserve">1 Raad 26 mei 2014 - Ingekomen stuk, Wezo, Ontwerpbegroting 2015 GR WEZO, nr 16152-19494, 20140428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03" w:history="1">
        <w:r>
          <w:rPr>
            <w:rFonts w:ascii="Arial" w:hAnsi="Arial" w:eastAsia="Arial" w:cs="Arial"/>
            <w:color w:val="155CAA"/>
            <w:u w:val="single"/>
          </w:rPr>
          <w:t xml:space="preserve">2 Raad 26 mei 2014 - Ingekomen stuk, Veiligheidsregio IJsselland, Concept begroting 2015, nr 15830-14934, 20140408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01" w:history="1">
        <w:r>
          <w:rPr>
            <w:rFonts w:ascii="Arial" w:hAnsi="Arial" w:eastAsia="Arial" w:cs="Arial"/>
            <w:color w:val="155CAA"/>
            <w:u w:val="single"/>
          </w:rPr>
          <w:t xml:space="preserve">3 Raad 26 mei 2014 - Ingekomen stuk, Fam. Vlaskamp, zienswijze plan Schaddenhof Lemelerveld, nr 15968-19355, 20140414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04"/>
      <w:r w:rsidRPr="00A448AC">
        <w:rPr>
          <w:rFonts w:ascii="Arial" w:hAnsi="Arial" w:cs="Arial"/>
          <w:b/>
          <w:bCs/>
          <w:color w:val="303F4C"/>
          <w:lang w:val="en-US"/>
        </w:rPr>
        <w:t>Raad 26 mei 2014 - Ingekomen stuk, Wezo, Ontwerpbegroting 2015 GR WEZO, nr 16152-19494, 20140428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16-06-2014 16:06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26 mei 2014 - Ingekomen stuk, Wezo, Ontwerpbegroting 2015 GR WEZO, nr 16152-19494, 20140428.pdf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03"/>
      <w:r w:rsidRPr="00A448AC">
        <w:rPr>
          <w:rFonts w:ascii="Arial" w:hAnsi="Arial" w:cs="Arial"/>
          <w:b/>
          <w:bCs/>
          <w:color w:val="303F4C"/>
          <w:lang w:val="en-US"/>
        </w:rPr>
        <w:t>Raad 26 mei 2014 - Ingekomen stuk, Veiligheidsregio IJsselland, Concept begroting 2015, nr 15830-14934, 20140408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16-06-2014 16:05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26 mei 2014 - Ingekomen stuk, Veiligheidsregio IJsselland, Concept begroting 2015, nr 15830-14934, 20140408.pdf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01"/>
      <w:r w:rsidRPr="00A448AC">
        <w:rPr>
          <w:rFonts w:ascii="Arial" w:hAnsi="Arial" w:cs="Arial"/>
          <w:b/>
          <w:bCs/>
          <w:color w:val="303F4C"/>
          <w:lang w:val="en-US"/>
        </w:rPr>
        <w:t>Raad 26 mei 2014 - Ingekomen stuk, Fam. Vlaskamp, zienswijze plan Schaddenhof Lemelerveld, nr 15968-19355, 20140414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16-06-2014 14:43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26 mei 2014 - Ingekomen stuk, Fam. Vlaskamp, zienswijze plan Schaddenhof Lemelerveld, nr 15968-19355, 20140414.pdf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dvisering-in-handen-van-het-college-stellen/Raad-26-mei-2014---Ingekomen-stuk--Wezo--Ontwerpbegroting-2015-GR-WEZO--nr-16152-19494--20140428.pdf" TargetMode="External" /><Relationship Id="rId25" Type="http://schemas.openxmlformats.org/officeDocument/2006/relationships/hyperlink" Target="https://ris.dalfsen.nl//Raadsinformatie/Ingekomen-stuk/ter-advisering-in-handen-van-het-college-stellen/Raad-26-mei-2014---Ingekomen-stuk--Veiligheidsregio-IJsselland--Concept-begroting-2015--nr-15830-14934--20140408.pdf" TargetMode="External" /><Relationship Id="rId26" Type="http://schemas.openxmlformats.org/officeDocument/2006/relationships/hyperlink" Target="https://ris.dalfsen.nl//Raadsinformatie/Ingekomen-stuk/ter-advisering-in-handen-van-het-college-stellen/Raad-26-mei-2014-Ingekomen-stuk-Fam-Vlaskamp-zienswijze-plan-Schaddenhof-Lemelerveld-nr-15968-19355-201404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