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393" text:style-name="Internet_20_link" text:visited-style-name="Visited_20_Internet_20_Link">
              <text:span text:style-name="ListLabel_20_28">
                <text:span text:style-name="T8">1 Raad 26 okt 2015 - Ingekomen stuk, Raadslid.nu, Toepassing HR21 functieprofielen griffier, nr 29421-33093, 20151015 (in handen van de werkgeverscommissie stellen)</text:span>
              </text:span>
            </text:a>
          </text:p>
        </text:list-item>
        <text:list-item>
          <text:p text:style-name="P2">
            <text:a xlink:type="simple" xlink:href="#41347" text:style-name="Internet_20_link" text:visited-style-name="Visited_20_Internet_20_Link">
              <text:span text:style-name="ListLabel_20_28">
                <text:span text:style-name="T8">2 Raad 22 jun 2015 - Ingekomen stuk, Initiatiefvoorstel D66, Jongerenraad, 20150622 (In handen van de agendacommissie stellen)</text:span>
              </text:span>
            </text:a>
          </text:p>
        </text:list-item>
        <text:list-item>
          <text:p text:style-name="P2" loext:marker-style-name="T5">
            <text:a xlink:type="simple" xlink:href="#41312" text:style-name="Internet_20_link" text:visited-style-name="Visited_20_Internet_20_Link">
              <text:span text:style-name="ListLabel_20_28">
                <text:span text:style-name="T8">3 Raad 20 apr 2015 - Ingekomen stuk, J. V., WOB verzoek vuurwerkverbod gemeente Dalfsen, nr 23239-25099, 20150323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93"/>
        Raad 26 okt 2015 - Ingekomen stuk, Raadslid.nu, Toepassing HR21 functieprofielen griffier, nr 29421-33093, 20151015 (in handen van de werkgeverscommissie stellen)
        <text:bookmark-end text:name="41393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27-10-2015 11:37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okt 2015 - Ingekomen stuk, Raadslid.nu, Toepassing HR21 functieprofielen griffier, nr 29421-33093, 20151015.pdf
              <text:span text:style-name="T3"/>
            </text:p>
            <text:p text:style-name="P7"/>
          </table:table-cell>
          <table:table-cell table:style-name="Table4.A2" office:value-type="string">
            <text:p text:style-name="P8">15-10-2015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Raad-26-okt-2015-Ingekomen-stuk-Raadslid-nu-Toepassing-HR21-functieprofielen-griffier-nr-29421-33093-20151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47"/>
        <text:soft-page-break/>
        Raad 22 jun 2015 - Ingekomen stuk, Initiatiefvoorstel D66, Jongerenraad, 20150622 (In handen van de agendacommissie stellen)
        <text:bookmark-end text:name="4134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08-10-2015 11:55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22 jun 2015 - Ingekomen stuk, Initiatiefvoorstel D66, Jongerenraad, 20150622.pdf
              <text:span text:style-name="T3"/>
            </text:p>
            <text:p text:style-name="P7"/>
          </table:table-cell>
          <table:table-cell table:style-name="Table6.A2" office:value-type="string">
            <text:p text:style-name="P8">22-06-2015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495,11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anders/Raad-22-jun-2015-Ingekomen-stuk-Initiatiefvoorstel-D66-Jongerenraad-2015062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12"/>
        Raad 20 apr 2015 - Ingekomen stuk, J. V., WOB verzoek vuurwerkverbod gemeente Dalfsen, nr 23239-25099, 20150323
        <text:bookmark-end text:name="41312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23-04-2015 16:12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20 apr 2015 - Ingekomen stuk, J. V., WOB verzoek vuurwerkverbod gemeente Dalfsen, nr 23239-25099, 20150323.pdf
              <text:span text:style-name="T3"/>
            </text:p>
            <text:p text:style-name="P7"/>
          </table:table-cell>
          <table:table-cell table:style-name="Table8.A2" office:value-type="string">
            <text:p text:style-name="P8">23-03-2015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anders/Raad-20-apr-2015-Ingekomen-stuk-J-V-WOB-verzoek-vuurwerkverbod-gemeente-Dalfsen-nr-23239-25099-201503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44" meta:character-count="1665" meta:non-whitespace-character-count="1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