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56" text:style-name="Internet_20_link" text:visited-style-name="Visited_20_Internet_20_Link">
              <text:span text:style-name="ListLabel_20_28">
                <text:span text:style-name="T8">1 20120313 - Motie veilige opvang van jeugdige asielzoekers gemeente Langedijk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56"/>
        20120313 - Motie veilige opvang van jeugdige asielzoekers gemeente Langedijk
        <text:bookmark-end text:name="408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29-05-2012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20120313 - Motie veilige opvang van jeugdige asielzoekers gemeente Langedijk.pdf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20120313---Motie-veilige-opvang-van-jeugdige-asielzoekers-gemeente-Lange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6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