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(13 onderwerpen)</text:p>
      <text:list text:style-name="WW8Num1">
        <text:list-item>
          <text:p text:style-name="P2">
            <text:a xlink:type="simple" xlink:href="#43594" text:style-name="Internet_20_link" text:visited-style-name="Visited_20_Internet_20_Link">
              <text:span text:style-name="ListLabel_20_28">
                <text:span text:style-name="T8">1 Lbr VNG, 24-037, Gewijzigde model verhuurverordening vanwege wet betaalbare huur</text:span>
              </text:span>
            </text:a>
          </text:p>
        </text:list-item>
        <text:list-item>
          <text:p text:style-name="P2">
            <text:a xlink:type="simple" xlink:href="#43587" text:style-name="Internet_20_link" text:visited-style-name="Visited_20_Internet_20_Link">
              <text:span text:style-name="ListLabel_20_28">
                <text:span text:style-name="T8">2 Lbr VNG, 24-036, Landelijke monitor voortgang woningbouw</text:span>
              </text:span>
            </text:a>
          </text:p>
        </text:list-item>
        <text:list-item>
          <text:p text:style-name="P2">
            <text:a xlink:type="simple" xlink:href="#43585" text:style-name="Internet_20_link" text:visited-style-name="Visited_20_Internet_20_Link">
              <text:span text:style-name="ListLabel_20_28">
                <text:span text:style-name="T8">3 Brf, Raad van State, Beroep 24e herziening BP Kernen, Burg Backxlaan 35</text:span>
              </text:span>
            </text:a>
          </text:p>
        </text:list-item>
        <text:list-item>
          <text:p text:style-name="P2">
            <text:a xlink:type="simple" xlink:href="#43580" text:style-name="Internet_20_link" text:visited-style-name="Visited_20_Internet_20_Link">
              <text:span text:style-name="ListLabel_20_28">
                <text:span text:style-name="T8">4 Lbr VNG, 24-034, Ledenraadpleging inzet Cao gemeenten 2025-2026</text:span>
              </text:span>
            </text:a>
          </text:p>
        </text:list-item>
        <text:list-item>
          <text:p text:style-name="P2">
            <text:a xlink:type="simple" xlink:href="#43574" text:style-name="Internet_20_link" text:visited-style-name="Visited_20_Internet_20_Link">
              <text:span text:style-name="ListLabel_20_28">
                <text:span text:style-name="T8">5 Brf Stichting Platform Gehandicapten Dalfsen, Onveilige situatie op de Burg. Backxlaan</text:span>
              </text:span>
            </text:a>
          </text:p>
        </text:list-item>
        <text:list-item>
          <text:p text:style-name="P2">
            <text:a xlink:type="simple" xlink:href="#43573" text:style-name="Internet_20_link" text:visited-style-name="Visited_20_Internet_20_Link">
              <text:span text:style-name="ListLabel_20_28">
                <text:span text:style-name="T8">6 Brf Stichting Platform Gehandicapten Dalfsen, Parkeerkaart voor gehandicapten</text:span>
              </text:span>
            </text:a>
          </text:p>
        </text:list-item>
        <text:list-item>
          <text:p text:style-name="P2">
            <text:a xlink:type="simple" xlink:href="#43570" text:style-name="Internet_20_link" text:visited-style-name="Visited_20_Internet_20_Link">
              <text:span text:style-name="ListLabel_20_28">
                <text:span text:style-name="T8">7 Brf Vrienden van Dalfsen, Beeldkwaliteitsplan centrum Dalfsen</text:span>
              </text:span>
            </text:a>
          </text:p>
        </text:list-item>
        <text:list-item>
          <text:p text:style-name="P2">
            <text:a xlink:type="simple" xlink:href="#43578" text:style-name="Internet_20_link" text:visited-style-name="Visited_20_Internet_20_Link">
              <text:span text:style-name="ListLabel_20_28">
                <text:span text:style-name="T8">8 Brf GGD IJsselland, Begrotingswijziging en bestuursrapportage najaar 2024</text:span>
              </text:span>
            </text:a>
          </text:p>
        </text:list-item>
        <text:list-item>
          <text:p text:style-name="P2">
            <text:a xlink:type="simple" xlink:href="#43593" text:style-name="Internet_20_link" text:visited-style-name="Visited_20_Internet_20_Link">
              <text:span text:style-name="ListLabel_20_28">
                <text:span text:style-name="T8">9 Brf Collectie Overijssel, Stand van zaken nieuwe huisvesting</text:span>
              </text:span>
            </text:a>
          </text:p>
        </text:list-item>
        <text:list-item>
          <text:p text:style-name="P2">
            <text:a xlink:type="simple" xlink:href="#43577" text:style-name="Internet_20_link" text:visited-style-name="Visited_20_Internet_20_Link">
              <text:span text:style-name="ListLabel_20_28">
                <text:span text:style-name="T8">10 Lbr VNG, 24-033, Openstelling vacatures najaars ALV 2024</text:span>
              </text:span>
            </text:a>
          </text:p>
        </text:list-item>
        <text:list-item>
          <text:p text:style-name="P2">
            <text:a xlink:type="simple" xlink:href="#43579" text:style-name="Internet_20_link" text:visited-style-name="Visited_20_Internet_20_Link">
              <text:span text:style-name="ListLabel_20_28">
                <text:span text:style-name="T8">11 Lbr VNG, 24-035, Openstelling nagekomen vacature VNG commissie</text:span>
              </text:span>
            </text:a>
          </text:p>
        </text:list-item>
        <text:list-item>
          <text:p text:style-name="P2">
            <text:a xlink:type="simple" xlink:href="#43572" text:style-name="Internet_20_link" text:visited-style-name="Visited_20_Internet_20_Link">
              <text:span text:style-name="ListLabel_20_28">
                <text:span text:style-name="T8">12 Brf Stichting KOG, Duurzame jeugdzorg manifest</text:span>
              </text:span>
            </text:a>
          </text:p>
        </text:list-item>
        <text:list-item>
          <text:p text:style-name="P2" loext:marker-style-name="T5">
            <text:a xlink:type="simple" xlink:href="#43571" text:style-name="Internet_20_link" text:visited-style-name="Visited_20_Internet_20_Link">
              <text:span text:style-name="ListLabel_20_28">
                <text:span text:style-name="T8">13 Lbr VNG, 24-032, Overhedenoverleg en start publiekscampagne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594"/>
        Lbr VNG, 24-037, Gewijzigde model verhuurverordening vanwege wet betaalbare huur
        <text:bookmark-end text:name="43594"/>
      </text:h>
      <text:p text:style-name="P27">
        <draw:frame draw:style-name="fr2" draw:name="Image3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24-09-2024 16:04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ext:soft-page-break/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24-037, Gewijzigde model verhuurverordening vanwege wet betaalbare huur, 20240924
              <text:span text:style-name="T3"/>
            </text:p>
            <text:p text:style-name="P7"/>
          </table:table-cell>
          <table:table-cell table:style-name="Table4.A2" office:value-type="string">
            <text:p text:style-name="P8">24-09-2024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786,91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4-037-Gewijzigde-model-verhuurverordening-vanwege-wet-betaalbare-huur-202409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587"/>
        Lbr VNG, 24-036, Landelijke monitor voortgang woningbouw
        <text:bookmark-end text:name="43587"/>
      </text:h>
      <text:p text:style-name="P27">
        <draw:frame draw:style-name="fr2" draw:name="Image6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16-09-2024 13:14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Lbr VNG, 24-036, Landelijke monitor voortgang woningbouw, 20240916
              <text:span text:style-name="T3"/>
            </text:p>
            <text:p text:style-name="P7"/>
          </table:table-cell>
          <table:table-cell table:style-name="Table6.A2" office:value-type="string">
            <text:p text:style-name="P8">16-09-2024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1.009,22 KB</text:p>
          </table:table-cell>
          <table:table-cell table:style-name="Table6.A2" office:value-type="string">
            <text:p text:style-name="P33">
              <text:a xlink:type="simple" xlink:href="https://ris.dalfsen.nl//Raadsinformatie/Bijlage/Lbr-VNG-24-036-Landelijke-monitor-voortgang-woningbouw-20240916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585"/>
        Brf, Raad van State, Beroep 24e herziening BP Kernen, Burg Backxlaan 35
        <text:bookmark-end text:name="43585"/>
      </text:h>
      <text:p text:style-name="P27">
        <draw:frame draw:style-name="fr2" draw:name="Image9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12-09-2024 16:34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Brf, Raad van State, Beroep 24e herziening BP Kernen, Burg Backxlaan 35, zaaknr 714058
              <text:span text:style-name="T3"/>
            </text:p>
            <text:p text:style-name="P7"/>
          </table:table-cell>
          <table:table-cell table:style-name="Table8.A2" office:value-type="string">
            <text:p text:style-name="P8">12-09-2024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208,89 KB</text:p>
          </table:table-cell>
          <table:table-cell table:style-name="Table8.A2" office:value-type="string">
            <text:p text:style-name="P33">
              <text:a xlink:type="simple" xlink:href="https://ris.dalfsen.nl//Raadsinformatie/Bijlage/Brf-Raad-van-State-Beroep-24e-herziening-BP-Kernen-Burg-Backxlaan-35-zaaknr-71405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580"/>
        Lbr VNG, 24-034, Ledenraadpleging inzet Cao gemeenten 2025-2026
        <text:bookmark-end text:name="43580"/>
      </text:h>
      <text:p text:style-name="P27">
        <draw:frame draw:style-name="fr2" draw:name="Image12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12-09-2024 11:16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Lbr VNG, 24-034, Ledenraadpleging inzet Cao gemeenten 2025-2026, zaaknr 734514, 20240912
              <text:span text:style-name="T3"/>
            </text:p>
            <text:p text:style-name="P7"/>
          </table:table-cell>
          <table:table-cell table:style-name="Table10.A2" office:value-type="string">
            <text:p text:style-name="P8">12-09-2024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172,83 KB</text:p>
          </table:table-cell>
          <table:table-cell table:style-name="Table10.A2" office:value-type="string">
            <text:p text:style-name="P33">
              <text:a xlink:type="simple" xlink:href="https://ris.dalfsen.nl//Raadsinformatie/Bijlage/Lbr-VNG-24-034-Ledenraadpleging-inzet-Cao-gemeenten-2025-2026-zaaknr-734514-20240912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574"/>
        Brf Stichting Platform Gehandicapten Dalfsen, Onveilige situatie op de Burg. Backxlaan
        <text:bookmark-end text:name="43574"/>
      </text:h>
      <text:p text:style-name="P27">
        <draw:frame draw:style-name="fr2" draw:name="Image15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05-09-2024 16:42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ext:soft-page-break/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Brf Stichting Platform Gehandicapten Dalfsen, Onveilige situatie op de Burg. Backxlaan, 20240905
              <text:span text:style-name="T3"/>
            </text:p>
            <text:p text:style-name="P7"/>
          </table:table-cell>
          <table:table-cell table:style-name="Table12.A2" office:value-type="string">
            <text:p text:style-name="P8">05-09-2024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145,32 KB</text:p>
          </table:table-cell>
          <table:table-cell table:style-name="Table12.A2" office:value-type="string">
            <text:p text:style-name="P33">
              <text:a xlink:type="simple" xlink:href="https://ris.dalfsen.nl//Raadsinformatie/Bijlage/Brf-Stichting-Platform-Gehandicapten-Dalfsen-Onveilige-situatie-op-de-Burg-Backxlaan-20240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573"/>
        Brf Stichting Platform Gehandicapten Dalfsen, Parkeerkaart voor gehandicapten
        <text:bookmark-end text:name="43573"/>
      </text:h>
      <text:p text:style-name="P27">
        <draw:frame draw:style-name="fr2" draw:name="Image1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05-09-2024 16:40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Brf Stichting Platform Gehandicapten Dalfsen, Parkeerkaart voor gehandicapten, 20240905
              <text:span text:style-name="T3"/>
            </text:p>
            <text:p text:style-name="P7"/>
          </table:table-cell>
          <table:table-cell table:style-name="Table14.A2" office:value-type="string">
            <text:p text:style-name="P8">05-09-2024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86,05 KB</text:p>
          </table:table-cell>
          <table:table-cell table:style-name="Table14.A2" office:value-type="string">
            <text:p text:style-name="P33">
              <text:a xlink:type="simple" xlink:href="https://ris.dalfsen.nl//Raadsinformatie/Bijlage/Brf-Stichting-Platform-Gehandicapten-Dalfsen-Parkeerkaart-voor-gehandicapten-20240905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570"/>
        Brf Vrienden van Dalfsen, Beeldkwaliteitsplan centrum Dalfsen
        <text:bookmark-end text:name="43570"/>
      </text:h>
      <text:p text:style-name="P27">
        <draw:frame draw:style-name="fr2" draw:name="Image21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05-09-2024 11:22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ext:soft-page-break/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Brf Vrienden van Dalfsen, Beeldkwaliteitsplan centrum Dalfsen
              <text:span text:style-name="T3"/>
            </text:p>
            <text:p text:style-name="P7"/>
          </table:table-cell>
          <table:table-cell table:style-name="Table16.A2" office:value-type="string">
            <text:p text:style-name="P8">05-09-2024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135,38 KB</text:p>
          </table:table-cell>
          <table:table-cell table:style-name="Table16.A2" office:value-type="string">
            <text:p text:style-name="P33">
              <text:a xlink:type="simple" xlink:href="https://ris.dalfsen.nl//Raadsinformatie/Bijlage/Brf-Vrienden-van-Dalfsen-Beeldkwaliteitsplan-centrum-Dalfsen-2024090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578"/>
        Brf GGD IJsselland, Begrotingswijziging en bestuursrapportage najaar 2024
        <text:bookmark-end text:name="43578"/>
      </text:h>
      <text:p text:style-name="P27">
        <draw:frame draw:style-name="fr2" draw:name="Image24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15-10-2024 15:32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Brf GGD IJsselland, Begrotingswijziging en bestuursrapportage najaar 2024, 20240910
              <text:span text:style-name="T3"/>
            </text:p>
            <text:p text:style-name="P7"/>
          </table:table-cell>
          <table:table-cell table:style-name="Table18.A2" office:value-type="string">
            <text:p text:style-name="P8">10-09-2024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863,64 KB</text:p>
          </table:table-cell>
          <table:table-cell table:style-name="Table18.A2" office:value-type="string">
            <text:p text:style-name="P33">
              <text:a xlink:type="simple" xlink:href="https://ris.dalfsen.nl//Raadsinformatie/Bijlage/Brf-GGD-IJsselland-Begrotingswijziging-en-bestuursrapportage-najaar-2024-20240910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Brf GGD IJsselland, Rectificatie aanbiedingsbrief begrotingswijziging 2024, 20240919
              <text:span text:style-name="T3"/>
            </text:p>
            <text:p text:style-name="P7"/>
          </table:table-cell>
          <table:table-cell table:style-name="Table18.A2" office:value-type="string">
            <text:p text:style-name="P8">19-09-2024</text:p>
          </table:table-cell>
          <table:table-cell table:style-name="Table18.A2" office:value-type="string">
            <text:p text:style-name="P6">
              <draw:frame draw:style-name="fr1" draw:name="Image2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135,46 KB</text:p>
          </table:table-cell>
          <table:table-cell table:style-name="Table18.A2" office:value-type="string">
            <text:p text:style-name="P33">
              <text:a xlink:type="simple" xlink:href="https://ris.dalfsen.nl//Raadsinformatie/Bijlage/Brf-GGD-IJsselland-Rectificatie-aanbiedingsbrief-begrotingswijziging-2024-20240919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Brf GGD IJsselland, Bestuursrapportage najaar 2024 en begrotingswijziging 2024-1, 20241014
              <text:span text:style-name="T3"/>
            </text:p>
            <text:p text:style-name="P7"/>
          </table:table-cell>
          <table:table-cell table:style-name="Table18.A2" office:value-type="string">
            <text:p text:style-name="P8">15-10-2024</text:p>
          </table:table-cell>
          <table:table-cell table:style-name="Table18.A2" office:value-type="string">
            <text:p text:style-name="P6">
              <draw:frame draw:style-name="fr1" draw:name="Image2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993,54 KB</text:p>
          </table:table-cell>
          <table:table-cell table:style-name="Table18.A2" office:value-type="string">
            <text:p text:style-name="P33">
              <text:a xlink:type="simple" xlink:href="https://ris.dalfsen.nl//Raadsinformatie/Bijlage/Brf-GGD-IJsselland-Bestuursrapportage-najaar-2024-en-begrotingswijziging-2024-1-20241014-1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593"/>
        Brf Collectie Overijssel, Stand van zaken nieuwe huisvesting
        <text:bookmark-end text:name="43593"/>
      </text:h>
      <text:p text:style-name="P27">
        <draw:frame draw:style-name="fr2" draw:name="Image31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24-09-2024 13:14</text:p>
          </table:table-cell>
        </table:table-row>
        <text:soft-page-break/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Brf Collectie Overijssel, Stand van zaken nieuwe huisvesting, 20240924
              <text:span text:style-name="T3"/>
            </text:p>
            <text:p text:style-name="P7"/>
          </table:table-cell>
          <table:table-cell table:style-name="Table20.A2" office:value-type="string">
            <text:p text:style-name="P8">24-09-2024</text:p>
          </table:table-cell>
          <table:table-cell table:style-name="Table20.A2" office:value-type="string">
            <text:p text:style-name="P6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997,14 KB</text:p>
          </table:table-cell>
          <table:table-cell table:style-name="Table20.A2" office:value-type="string">
            <text:p text:style-name="P33">
              <text:a xlink:type="simple" xlink:href="https://ris.dalfsen.nl//Raadsinformatie/Bijlage/Brf-Collectie-Overijssel-Stand-van-zaken-nieuwe-huisvesting-202409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577"/>
        Lbr VNG, 24-033, Openstelling vacatures najaars ALV 2024
        <text:bookmark-end text:name="43577"/>
      </text:h>
      <text:p text:style-name="P27">
        <draw:frame draw:style-name="fr2" draw:name="Image34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23-09-2024 15:59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Lbr VNG, 24-033, Openstelling vacatures najaars ALV 2024, 20240910
              <text:span text:style-name="T3"/>
            </text:p>
            <text:p text:style-name="P7"/>
          </table:table-cell>
          <table:table-cell table:style-name="Table22.A2" office:value-type="string">
            <text:p text:style-name="P8">10-09-2024</text:p>
          </table:table-cell>
          <table:table-cell table:style-name="Table22.A2" office:value-type="string">
            <text:p text:style-name="P6">
              <draw:frame draw:style-name="fr1" draw:name="Image35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48,27 KB</text:p>
          </table:table-cell>
          <table:table-cell table:style-name="Table22.A2" office:value-type="string">
            <text:p text:style-name="P33">
              <text:a xlink:type="simple" xlink:href="https://ris.dalfsen.nl//Raadsinformatie/Bijlage/Lbr-VNG-24-033-Openstelling-vacatures-najaars-ALV-2024-20240910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579"/>
        Lbr VNG, 24-035, Openstelling nagekomen vacature VNG commissie
        <text:bookmark-end text:name="43579"/>
      </text:h>
      <text:p text:style-name="P27">
        <draw:frame draw:style-name="fr2" draw:name="Image37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12-09-2024 11:11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ext:soft-page-break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Lbr VNG, 24-035, Openstelling nagekomen vacature VNG commissie, zaaknr 734518, 20240912
              <text:span text:style-name="T3"/>
            </text:p>
            <text:p text:style-name="P7"/>
          </table:table-cell>
          <table:table-cell table:style-name="Table24.A2" office:value-type="string">
            <text:p text:style-name="P8">12-09-2024</text:p>
          </table:table-cell>
          <table:table-cell table:style-name="Table24.A2" office:value-type="string">
            <text:p text:style-name="P6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10,29 KB</text:p>
          </table:table-cell>
          <table:table-cell table:style-name="Table24.A2" office:value-type="string">
            <text:p text:style-name="P33">
              <text:a xlink:type="simple" xlink:href="https://ris.dalfsen.nl//Raadsinformatie/Bijlage/Lbr-VNG-24-035-Openstelling-nagekomen-vacature-VNG-commissie-zaaknr-734518-2024091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572"/>
        Brf Stichting KOG, Duurzame jeugdzorg manifest
        <text:bookmark-end text:name="43572"/>
      </text:h>
      <text:p text:style-name="P27">
        <draw:frame draw:style-name="fr2" draw:name="Image4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05-09-2024 16:28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Brf Stichting KOG, Duurzame jeugdzorg manifest, 20240905
              <text:span text:style-name="T3"/>
            </text:p>
            <text:p text:style-name="P7"/>
          </table:table-cell>
          <table:table-cell table:style-name="Table26.A2" office:value-type="string">
            <text:p text:style-name="P8">05-09-2024</text:p>
          </table:table-cell>
          <table:table-cell table:style-name="Table26.A2" office:value-type="string">
            <text:p text:style-name="P6">
              <draw:frame draw:style-name="fr1" draw:name="Image4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184,77 KB</text:p>
          </table:table-cell>
          <table:table-cell table:style-name="Table26.A2" office:value-type="string">
            <text:p text:style-name="P33">
              <text:a xlink:type="simple" xlink:href="https://ris.dalfsen.nl//Raadsinformatie/Bijlage/Brf-Stichting-KOG-Duurzame-jeugdzorg-manifest-20240905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571"/>
        Lbr VNG, 24-032, Overhedenoverleg en start publiekscampagne
        <text:bookmark-end text:name="43571"/>
      </text:h>
      <text:p text:style-name="P27">
        <draw:frame draw:style-name="fr2" draw:name="Image4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05-09-2024 16:11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ext:soft-page-break/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Lbr VNG, 24-032, Overhedenoverleg en start publiekscampagne, 20240905
              <text:span text:style-name="T3"/>
            </text:p>
            <text:p text:style-name="P7"/>
          </table:table-cell>
          <table:table-cell table:style-name="Table28.A2" office:value-type="string">
            <text:p text:style-name="P8">05-09-2024</text:p>
          </table:table-cell>
          <table:table-cell table:style-name="Table28.A2" office:value-type="string">
            <text:p text:style-name="P6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96,69 KB</text:p>
          </table:table-cell>
          <table:table-cell table:style-name="Table28.A2" office:value-type="string">
            <text:p text:style-name="P33">
              <text:a xlink:type="simple" xlink:href="https://ris.dalfsen.nl//Raadsinformatie/Bijlage/Lbr-VNG-24-032-Overhedenoverleg-en-start-publiekscampagne-2024090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8" meta:image-count="45" meta:object-count="0" meta:page-count="8" meta:paragraph-count="279" meta:word-count="788" meta:character-count="5456" meta:non-whitespace-character-count="49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1043890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1043890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