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41940" text:style-name="Internet_20_link" text:visited-style-name="Visited_20_Internet_20_Link">
              <text:span text:style-name="ListLabel_20_28">
                <text:span text:style-name="T8">1 Lbr VNG 19-064, Archiefwet, selectielijst en -beperking- van openbaarheid, zaaknr 606708, 20190822</text:span>
              </text:span>
            </text:a>
          </text:p>
        </text:list-item>
        <text:list-item>
          <text:p text:style-name="P2">
            <text:a xlink:type="simple" xlink:href="#41939" text:style-name="Internet_20_link" text:visited-style-name="Visited_20_Internet_20_Link">
              <text:span text:style-name="ListLabel_20_28">
                <text:span text:style-name="T8">2 Brf VNG, Financiële impact invoering Omgevingswet, zaaknr 606702, 20190822</text:span>
              </text:span>
            </text:a>
          </text:p>
        </text:list-item>
        <text:list-item>
          <text:p text:style-name="P2">
            <text:a xlink:type="simple" xlink:href="#41935" text:style-name="Internet_20_link" text:visited-style-name="Visited_20_Internet_20_Link">
              <text:span text:style-name="ListLabel_20_28">
                <text:span text:style-name="T8">3 Lbr VNG 19-061, GT Print, zaaknr 605758, 20190819</text:span>
              </text:span>
            </text:a>
          </text:p>
        </text:list-item>
        <text:list-item>
          <text:p text:style-name="P2">
            <text:a xlink:type="simple" xlink:href="#41933" text:style-name="Internet_20_link" text:visited-style-name="Visited_20_Internet_20_Link">
              <text:span text:style-name="ListLabel_20_28">
                <text:span text:style-name="T8">4 Lbr VNG 19-054, Geactualiseerd VNG model Inkoop- en aanbestedingsbeleid, zaaknr 605464, 20190815</text:span>
              </text:span>
            </text:a>
          </text:p>
        </text:list-item>
        <text:list-item>
          <text:p text:style-name="P2">
            <text:a xlink:type="simple" xlink:href="#41932" text:style-name="Internet_20_link" text:visited-style-name="Visited_20_Internet_20_Link">
              <text:span text:style-name="ListLabel_20_28">
                <text:span text:style-name="T8">5 Lbr VNG 19-059, Indexering-wijziging subsidies-bekostiging welzijn en cultuur 2017-2020, zaaknr 605393, 20190815</text:span>
              </text:span>
            </text:a>
          </text:p>
        </text:list-item>
        <text:list-item>
          <text:p text:style-name="P2">
            <text:a xlink:type="simple" xlink:href="#41930" text:style-name="Internet_20_link" text:visited-style-name="Visited_20_Internet_20_Link">
              <text:span text:style-name="ListLabel_20_28">
                <text:span text:style-name="T8">6 Brf WvdV, Gevaren 5G netwerk, zaaknr 605353, 20190813</text:span>
              </text:span>
            </text:a>
          </text:p>
        </text:list-item>
        <text:list-item>
          <text:p text:style-name="P2">
            <text:a xlink:type="simple" xlink:href="#41929" text:style-name="Internet_20_link" text:visited-style-name="Visited_20_Internet_20_Link">
              <text:span text:style-name="ListLabel_20_28">
                <text:span text:style-name="T8">7 Brf B.B., Vragen over uitrol 5G netwerk, zaaknr 605999, 20190813</text:span>
              </text:span>
            </text:a>
          </text:p>
        </text:list-item>
        <text:list-item>
          <text:p text:style-name="P2">
            <text:a xlink:type="simple" xlink:href="#41927" text:style-name="Internet_20_link" text:visited-style-name="Visited_20_Internet_20_Link">
              <text:span text:style-name="ListLabel_20_28">
                <text:span text:style-name="T8">8 Brf EN, Schadelijke effecten 5G straling, zaaknr 605349, 20190813</text:span>
              </text:span>
            </text:a>
          </text:p>
        </text:list-item>
        <text:list-item>
          <text:p text:style-name="P2">
            <text:a xlink:type="simple" xlink:href="#41941" text:style-name="Internet_20_link" text:visited-style-name="Visited_20_Internet_20_Link">
              <text:span text:style-name="ListLabel_20_28">
                <text:span text:style-name="T8">9 Lbr VNG 19-065, Wijziging eigen bijdrage PGB BW en maatregelen ivm stapelfacturen eigen bijdrage, zaaknr 606787, 20190826</text:span>
              </text:span>
            </text:a>
          </text:p>
        </text:list-item>
        <text:list-item>
          <text:p text:style-name="P2">
            <text:a xlink:type="simple" xlink:href="#41937" text:style-name="Internet_20_link" text:visited-style-name="Visited_20_Internet_20_Link">
              <text:span text:style-name="ListLabel_20_28">
                <text:span text:style-name="T8">10 Lbr VNG 19-063, Wijziging model-APV zomer 2019, zaaknr 606559, 20190819</text:span>
              </text:span>
            </text:a>
          </text:p>
        </text:list-item>
        <text:list-item>
          <text:p text:style-name="P2">
            <text:a xlink:type="simple" xlink:href="#41938" text:style-name="Internet_20_link" text:visited-style-name="Visited_20_Internet_20_Link">
              <text:span text:style-name="ListLabel_20_28">
                <text:span text:style-name="T8">11 Lbr VNG 19-062, Wijzigingen modelverordeningen gemeentelijke belastingen, zaaknr 605969, 20190822</text:span>
              </text:span>
            </text:a>
          </text:p>
        </text:list-item>
        <text:list-item>
          <text:p text:style-name="P2">
            <text:a xlink:type="simple" xlink:href="#41934" text:style-name="Internet_20_link" text:visited-style-name="Visited_20_Internet_20_Link">
              <text:span text:style-name="ListLabel_20_28">
                <text:span text:style-name="T8">12 Lbr VNG 19-060, Correctie op LOGA-brief Actualisering begrippen brandweerhoofdstukken, zaaknr 605608, 20190819</text:span>
              </text:span>
            </text:a>
          </text:p>
        </text:list-item>
        <text:list-item>
          <text:p text:style-name="P2">
            <text:a xlink:type="simple" xlink:href="#41931" text:style-name="Internet_20_link" text:visited-style-name="Visited_20_Internet_20_Link">
              <text:span text:style-name="ListLabel_20_28">
                <text:span text:style-name="T8">13 Lbr VNG 19-058, Klimaatakkoord, zaaknr 605201, 20190815</text:span>
              </text:span>
            </text:a>
          </text:p>
        </text:list-item>
        <text:list-item>
          <text:p text:style-name="P2" loext:marker-style-name="T5">
            <text:a xlink:type="simple" xlink:href="#41936" text:style-name="Internet_20_link" text:visited-style-name="Visited_20_Internet_20_Link">
              <text:span text:style-name="ListLabel_20_28">
                <text:span text:style-name="T8">14 Brf FNV, Cao regelen voor werknemers met een arbeidsbeperking, zaaknr 605752, 20190819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40"/>
        Lbr VNG 19-064, Archiefwet, selectielijst en -beperking- van openbaarheid, zaaknr 606708, 20190822
        <text:bookmark-end text:name="41940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16:07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19-064, Archiefwet, selectielijst en -beperking- van openbaarheid, zaaknr 606708, 20190822
              <text:span text:style-name="T3"/>
            </text:p>
            <text:p text:style-name="P7"/>
          </table:table-cell>
          <table:table-cell table:style-name="Table4.A2" office:value-type="string">
            <text:p text:style-name="P8">22-08-2019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64-Archiefwet-selectielijst-en-beperking-van-openbaarheid-zaaknr-606708-201908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9"/>
        Brf VNG, Financiële impact invoering Omgevingswet, zaaknr 606702, 20190822
        <text:bookmark-end text:name="41939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26-09-2019 16:07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VNG, Financiële impact invoering Omgevingswet, zaaknr 606702, 20190822
              <text:span text:style-name="T3"/>
            </text:p>
            <text:p text:style-name="P7"/>
          </table:table-cell>
          <table:table-cell table:style-name="Table6.A2" office:value-type="string">
            <text:p text:style-name="P8">22-08-2019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374,72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VNG-Financiele-impact-invoering-Omgevingswet-zaaknr-606702-201908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5"/>
        Lbr VNG 19-061, GT Print, zaaknr 605758, 20190819
        <text:bookmark-end text:name="41935"/>
      </text:h>
      <text:p text:style-name="P27">
        <draw:frame draw:style-name="fr2" draw:name="Image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26-09-2019 16:06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19-061, GT Print, zaaknr 605758, 20190819
              <text:span text:style-name="T3"/>
            </text:p>
            <text:p text:style-name="P7"/>
          </table:table-cell>
          <table:table-cell table:style-name="Table8.A2" office:value-type="string">
            <text:p text:style-name="P8">19-08-2019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19-061-GT-Print-zaaknr-605758-201908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3"/>
        Lbr VNG 19-054, Geactualiseerd VNG model Inkoop- en aanbestedingsbeleid, zaaknr 605464, 20190815
        <text:bookmark-end text:name="41933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26-09-2019 16:06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19-054, Geactualiseerd VNG model Inkoop- en aanbestedingsbeleid, zaaknr 605464, 20190815
              <text:span text:style-name="T3"/>
            </text:p>
            <text:p text:style-name="P7"/>
          </table:table-cell>
          <table:table-cell table:style-name="Table10.A2" office:value-type="string">
            <text:p text:style-name="P8">15-08-2019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Lbr-VNG-19-054-Geactualiseerd-VNG-model-Inkoop-en-aanbestedingsbeleid-zaaknr-605464-2019081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2"/>
        Lbr VNG 19-059, Indexering-wijziging subsidies-bekostiging welzijn en cultuur 2017-2020, zaaknr 605393, 20190815
        <text:bookmark-end text:name="41932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26-09-2019 16:06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
              #
              <text:soft-page-break/>
            </text:p>
          </table:table-cell>
          <table:table-cell table:style-name="Table12.A1" office:value-type="string">
            <text:p text:style-name="P31">
              Naam van document
              <text:soft-page-break/>
            </text:p>
          </table:table-cell>
          <table:table-cell table:style-name="Table12.A1" office:value-type="string">
            <text:p text:style-name="P32">
              Pub. datum
              <text:soft-page-break/>
            </text:p>
          </table:table-cell>
          <table:table-cell table:style-name="Table12.A1" office:value-type="string">
            <text:p text:style-name="P32">
              Info
              <text:soft-page-break/>
            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19-059, Indexering-wijziging subsidies-bekostiging welzijn en cultuur 2017-2020, zaaknr 605393, 20190815
              <text:span text:style-name="T3"/>
            </text:p>
            <text:p text:style-name="P7"/>
          </table:table-cell>
          <table:table-cell table:style-name="Table12.A2" office:value-type="string">
            <text:p text:style-name="P8">15-08-2019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Lbr-VNG-19-059-Indexering-wijziging-subsidies-bekostiging-welzijn-en-cultuur-2017-2020-zaaknr-605393-201908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0"/>
        Brf WvdV, Gevaren 5G netwerk, zaaknr 605353, 20190813
        <text:bookmark-end text:name="41930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26-09-2019 16:06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WvdV, Gevaren 5G netwerk, zaaknr 605353, 20190813
              <text:span text:style-name="T3"/>
            </text:p>
            <text:p text:style-name="P7"/>
          </table:table-cell>
          <table:table-cell table:style-name="Table14.A2" office:value-type="string">
            <text:p text:style-name="P8">13-08-2019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33,11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WvdV-Gevaren-5G-netwerk-zaaknr-605353-2019081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9"/>
        Brf B.B., Vragen over uitrol 5G netwerk, zaaknr 605999, 20190813
        <text:bookmark-end text:name="41929"/>
      </text:h>
      <text:p text:style-name="P27">
        <draw:frame draw:style-name="fr2" draw:name="Image2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26-09-2019 16:05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B.B., Vragen over uitrol 5G netwerk, zaaknr 605999, 20190813 1
              <text:span text:style-name="T3"/>
            </text:p>
            <text:p text:style-name="P7"/>
          </table:table-cell>
          <table:table-cell table:style-name="Table16.A2" office:value-type="string">
            <text:p text:style-name="P8">13-08-2019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Brf-B-B-Vragen-over-uitrol-5G-netwerk-zaaknr-605999-2019081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7"/>
        Brf EN, Schadelijke effecten 5G straling, zaaknr 605349, 20190813
        <text:bookmark-end text:name="41927"/>
      </text:h>
      <text:p text:style-name="P27">
        <draw:frame draw:style-name="fr2" draw:name="Image2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26-09-2019 16:04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EN, Schadelijke effecten 5G straling, zaaknr 605349, 20190813
              <text:span text:style-name="T3"/>
            </text:p>
            <text:p text:style-name="P7"/>
          </table:table-cell>
          <table:table-cell table:style-name="Table18.A2" office:value-type="string">
            <text:p text:style-name="P8">13-08-2019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45,03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Brf-EN-Schadelijke-effecten-5G-straling-zaaknr-605349-2019081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1"/>
        Lbr VNG 19-065, Wijziging eigen bijdrage PGB BW en maatregelen ivm stapelfacturen eigen bijdrage, zaaknr 606787, 20190826
        <text:bookmark-end text:name="41941"/>
      </text:h>
      <text:p text:style-name="P27">
        <draw:frame draw:style-name="fr2" draw:name="Image2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07-11-2022 10:22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 19-065, Wijziging eigen bijdrage PGB BW en maatregelen ivm stapelfacturen eigen bijdrage, zaaknr 606787, 20190826
              <text:span text:style-name="T3"/>
            </text:p>
            <text:p text:style-name="P7"/>
          </table:table-cell>
          <table:table-cell table:style-name="Table20.A2" office:value-type="string">
            <text:p text:style-name="P8">26-08-2019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437,11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dvisering-in-handen-van-het-college-stellen/Lbr-VNG-19-065-Wijziging-eigen-bijdrage-PGB-BW-en-maatregelen-ivm-stapelfacturen-eigen-bijdrage-zaaknr-606787-201908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7"/>
        Lbr VNG 19-063, Wijziging model-APV zomer 2019, zaaknr 606559, 20190819
        <text:bookmark-end text:name="41937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26-09-2019 16:09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 19-063, Wijziging model-APV zomer 2019, zaaknr 606559, 20190819
              <text:span text:style-name="T3"/>
            </text:p>
            <text:p text:style-name="P7"/>
          </table:table-cell>
          <table:table-cell table:style-name="Table22.A2" office:value-type="string">
            <text:p text:style-name="P8">19-08-2019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Lbr-VNG-19-063-Wijziging-model-APV-zomer-2019-zaaknr-606559-2019081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8"/>
        Lbr VNG 19-062, Wijzigingen modelverordeningen gemeentelijke belastingen, zaaknr 605969, 20190822
        <text:bookmark-end text:name="41938"/>
      </text:h>
      <text:p text:style-name="P27">
        <draw:frame draw:style-name="fr2" draw:name="Image3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26-09-2019 16:08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 19-062, Wijzigingen modelverordeningen gemeentelijke belastingen, zaaknr 605969, 20190822
              <text:span text:style-name="T3"/>
            </text:p>
            <text:p text:style-name="P7"/>
          </table:table-cell>
          <table:table-cell table:style-name="Table24.A2" office:value-type="string">
            <text:p text:style-name="P8">22-08-2019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590,70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Lbr-VNG-19-062-Wijzigingen-modelverordeningen-gemeentelijke-belastingen-zaaknr-605969-201908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4"/>
        Lbr VNG 19-060, Correctie op LOGA-brief Actualisering begrippen brandweerhoofdstukken, zaaknr 605608, 20190819
        <text:bookmark-end text:name="41934"/>
      </text:h>
      <text:p text:style-name="P27">
        <draw:frame draw:style-name="fr2" draw:name="Image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26-09-2019 16:12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 19-060, Correctie op LOGA-brief Actualisering begrippen brandweerhoofdstukken, zaaknr 605608, 20190819
              <text:span text:style-name="T3"/>
            </text:p>
            <text:p text:style-name="P7"/>
          </table:table-cell>
          <table:table-cell table:style-name="Table26.A2" office:value-type="string">
            <text:p text:style-name="P8">19-08-2019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170,50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voor-kennisgeving-aannemen/Lbr-VNG-19-060-Correctie-op-LOGA-brief-Actualisering-begrippen-brandweerhoofdstukken-zaaknr-605608-20190819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1"/>
        Lbr VNG 19-058, Klimaatakkoord, zaaknr 605201, 20190815
        <text:bookmark-end text:name="41931"/>
      </text:h>
      <text:p text:style-name="P27">
        <draw:frame draw:style-name="fr2" draw:name="Image3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26-09-2019 16:12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 19-058, Klimaatakkoord, zaaknr 605201, 20190815
              <text:span text:style-name="T3"/>
            </text:p>
            <text:p text:style-name="P7"/>
          </table:table-cell>
          <table:table-cell table:style-name="Table28.A2" office:value-type="string">
            <text:p text:style-name="P8">15-08-2019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429,19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voor-kennisgeving-aannemen/Lbr-VNG-19-058-Klimaatakkoord-zaaknr-605201-201908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6"/>
        Brf FNV, Cao regelen voor werknemers met een arbeidsbeperking, zaaknr 605752, 20190819
        <text:bookmark-end text:name="41936"/>
      </text:h>
      <text:p text:style-name="P27">
        <draw:frame draw:style-name="fr2" draw:name="Image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19-08-2019 14:14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FNV, Cao regelen voor werknemers met een arbeidsbeperking, zaaknr 605752, 20190819
              <text:span text:style-name="T3"/>
            </text:p>
            <text:p text:style-name="P7"/>
          </table:table-cell>
          <table:table-cell table:style-name="Table30.A2" office:value-type="string">
            <text:p text:style-name="P8">19-08-2019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118,25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voor-kennisgeving-aannemen/Brf-FNV-Cao-regelen-voor-werknemers-met-een-arbeidsbeperking-zaaknr-605752-20190819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44" meta:object-count="0" meta:page-count="8" meta:paragraph-count="287" meta:word-count="905" meta:character-count="6200" meta:non-whitespace-character-count="5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